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C8" w:rsidRDefault="005E06C8" w:rsidP="005E06C8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PMingLiU" w:eastAsia="PMingLiU" w:hAnsi="PMingLiU" w:cs="PMingLiU"/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伊斯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兰的饮食礼节</w:t>
      </w:r>
    </w:p>
    <w:p w:rsidR="005E06C8" w:rsidRDefault="005E06C8" w:rsidP="005E06C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PMingLiU" w:eastAsia="PMingLiU" w:hAnsi="PMingLiU" w:cs="PMingLiU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  <w:proofErr w:type="gramStart"/>
      <w:r>
        <w:rPr>
          <w:color w:val="002A80"/>
          <w:sz w:val="34"/>
          <w:szCs w:val="34"/>
        </w:rPr>
        <w:t>: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进餐前和进餐时的礼节</w:t>
      </w:r>
      <w:proofErr w:type="gramEnd"/>
    </w:p>
    <w:p w:rsidR="005E06C8" w:rsidRDefault="005E06C8" w:rsidP="005E06C8">
      <w:pPr>
        <w:jc w:val="center"/>
      </w:pPr>
      <w:r>
        <w:rPr>
          <w:noProof/>
        </w:rPr>
        <w:drawing>
          <wp:inline distT="0" distB="0" distL="0" distR="0" wp14:anchorId="10A137ED" wp14:editId="13EB2769">
            <wp:extent cx="2665095" cy="2129790"/>
            <wp:effectExtent l="0" t="0" r="1905" b="3810"/>
            <wp:docPr id="2" name="Picture 2" descr="http://www.islamreligion.com/articles_fr/images/The_Etiquette_of_Eating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lamreligion.com/articles_fr/images/The_Etiquette_of_Eating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6C8" w:rsidRDefault="005E06C8" w:rsidP="005E06C8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5E06C8" w:rsidRPr="005E06C8" w:rsidRDefault="005E06C8" w:rsidP="005E06C8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真主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说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：</w:t>
      </w:r>
    </w:p>
    <w:p w:rsidR="005E06C8" w:rsidRPr="005E06C8" w:rsidRDefault="005E06C8" w:rsidP="005E06C8">
      <w:pPr>
        <w:shd w:val="clear" w:color="auto" w:fill="E1F4FD"/>
        <w:spacing w:after="160" w:line="240" w:lineRule="auto"/>
        <w:ind w:left="851" w:right="851" w:firstLine="5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E06C8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“</w:t>
      </w:r>
      <w:r w:rsidRPr="005E06C8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我</w:t>
      </w:r>
      <w:r w:rsidRPr="005E06C8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创造了精灵和人类只</w:t>
      </w:r>
      <w:r w:rsidRPr="005E06C8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是</w:t>
      </w:r>
      <w:r w:rsidRPr="005E06C8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为了崇拜我。</w:t>
      </w:r>
      <w:r w:rsidRPr="005E06C8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”</w:t>
      </w:r>
      <w:r w:rsidRPr="005E06C8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（《古</w:t>
      </w:r>
      <w:r w:rsidRPr="005E06C8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兰经</w:t>
      </w:r>
      <w:r w:rsidRPr="005E06C8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》：</w:t>
      </w:r>
      <w:r w:rsidRPr="005E06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51:56</w:t>
      </w:r>
      <w:r w:rsidRPr="005E06C8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）</w:t>
      </w:r>
    </w:p>
    <w:p w:rsidR="005E06C8" w:rsidRPr="005E06C8" w:rsidRDefault="005E06C8" w:rsidP="005E06C8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伊斯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兰是一种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完整的生活方式。它的教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诲不可以机械地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分成关于身体的、情感的和精神的等多个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层面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，的确，它涉及生活的方方面面，但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这一切都是为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了达到一个目的。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这个目的是什么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？是否能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让我们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明白生命的意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义？是的，它会！伊斯兰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涉及生活方方面面的律法和指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导无一不是为这一目的服务的</w:t>
      </w:r>
      <w:r w:rsidRPr="005E06C8">
        <w:rPr>
          <w:rFonts w:ascii="Calibri" w:eastAsia="Times New Roman" w:hAnsi="Calibri" w:cs="Times New Roman"/>
          <w:color w:val="000000"/>
          <w:sz w:val="26"/>
          <w:szCs w:val="26"/>
        </w:rPr>
        <w:t>——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崇拜我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们创造者</w:t>
      </w:r>
      <w:r w:rsidRPr="005E06C8">
        <w:rPr>
          <w:rFonts w:ascii="Calibri" w:eastAsia="Times New Roman" w:hAnsi="Calibri" w:cs="Times New Roman"/>
          <w:color w:val="000000"/>
          <w:sz w:val="26"/>
          <w:szCs w:val="26"/>
        </w:rPr>
        <w:t>——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真正的独一的主宰安拉。我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们存在的意义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，就是明白我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们的行为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，无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论它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怎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样宏伟，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也无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论它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怎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样微不足道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，都可以成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为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并且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应该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成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为崇拜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安拉的功修。也就是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说，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我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们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每天在生活中表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现出来的一举一动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都能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转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化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为敬拜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安拉的工作，犹如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记念安拉、赞美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安拉和追求安拉的喜悦一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样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。</w:t>
      </w:r>
    </w:p>
    <w:p w:rsidR="005E06C8" w:rsidRPr="005E06C8" w:rsidRDefault="005E06C8" w:rsidP="005E06C8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伊斯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兰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教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导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我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们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如何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让记念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安拉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变得轻松愉悦，简而易行。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它用一种极其温和的方式教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导我们生活就是一种敬拜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方式，而敬拜安拉就是整个生活的意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义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所在。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为此，即使是饮食也有礼节，这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些礼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节完全可以从普通的习惯转变为敬拜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安拉的特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别方式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。食品在我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们的日常生活中起着举足轻重的作用。我们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耗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费许多时间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、精力和金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钱购物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、烹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饪和食用，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可以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说，这些世俗的行为变成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能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为我们带来安拉的报赏的敬拜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形式，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对我们来说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是有重大意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义的。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lastRenderedPageBreak/>
        <w:t>正道的使者穆罕默德（愿主福安之）告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诉我们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，普通的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饮食习惯能够变为有赏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的行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为。</w:t>
      </w:r>
    </w:p>
    <w:p w:rsidR="005E06C8" w:rsidRPr="005E06C8" w:rsidRDefault="005E06C8" w:rsidP="005E06C8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清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洁是伊斯兰的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律法的重要内容之一。穆斯林不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仅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有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义务在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礼拜中面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对安拉之前清洁自身，而且还有义务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每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时每刻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保持自身的清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洁卫生和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和周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围的环境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的清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洁卫生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。使者穆罕默德（愿主福安之）提醒我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们说我们对自己的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身体有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许多义务，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而其中之一就是保持身体的清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洁。我们的身体是安拉的一种信托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，我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们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怎么可以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让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它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处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在不健康的、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肮脏的环境中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呢？因此，在做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饭前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确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认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食物是否清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洁卫生，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放置食物的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环境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是否清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洁卫生，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以及做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饭的手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是否清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洁卫生，这些都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是很重要的。</w:t>
      </w:r>
    </w:p>
    <w:p w:rsidR="005E06C8" w:rsidRPr="005E06C8" w:rsidRDefault="005E06C8" w:rsidP="005E06C8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穆斯林开始做一件工作，或开始一个行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为时就以诵念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真主的名字开始，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进餐时也不例外。使者穆罕默德（愿主福安之）说：</w:t>
      </w:r>
      <w:r w:rsidRPr="005E06C8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当你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们中的一人进餐时，就应该以诵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真主的名字开始，如果他在一开始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时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忘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记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了念安拉的名字，那么，在他想起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时，就应当说：</w:t>
      </w:r>
      <w:r w:rsidRPr="005E06C8">
        <w:rPr>
          <w:rFonts w:ascii="Calibri" w:eastAsia="Times New Roman" w:hAnsi="Calibri" w:cs="Times New Roman"/>
          <w:color w:val="000000"/>
          <w:sz w:val="26"/>
          <w:szCs w:val="26"/>
        </w:rPr>
        <w:t>‘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自始至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终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，奉真主之名。</w:t>
      </w:r>
      <w:r w:rsidRPr="005E06C8">
        <w:rPr>
          <w:rFonts w:ascii="Calibri" w:eastAsia="Times New Roman" w:hAnsi="Calibri" w:cs="Times New Roman"/>
          <w:color w:val="000000"/>
          <w:sz w:val="26"/>
          <w:szCs w:val="26"/>
        </w:rPr>
        <w:t>’</w:t>
      </w:r>
      <w:proofErr w:type="gramStart"/>
      <w:r w:rsidRPr="005E06C8">
        <w:rPr>
          <w:rFonts w:ascii="Calibri" w:eastAsia="Times New Roman" w:hAnsi="Calibri" w:cs="Times New Roman"/>
          <w:color w:val="000000"/>
          <w:sz w:val="26"/>
          <w:szCs w:val="26"/>
        </w:rPr>
        <w:t>”</w:t>
      </w:r>
      <w:bookmarkStart w:id="0" w:name="_ftnref21956"/>
      <w:proofErr w:type="gramEnd"/>
      <w:r w:rsidRPr="005E06C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E06C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"http://www.islamreligion.com/cn/articles/1960/" \l "_ftn21956" \o " </w:instrText>
      </w:r>
      <w:r w:rsidRPr="005E06C8">
        <w:rPr>
          <w:rFonts w:ascii="MS Mincho" w:eastAsia="MS Mincho" w:hAnsi="MS Mincho" w:cs="MS Mincho" w:hint="eastAsia"/>
          <w:color w:val="000000"/>
          <w:sz w:val="26"/>
          <w:szCs w:val="26"/>
        </w:rPr>
        <w:instrText>《</w:instrText>
      </w:r>
      <w:r w:rsidRPr="005E06C8">
        <w:rPr>
          <w:rFonts w:ascii="PMingLiU" w:eastAsia="PMingLiU" w:hAnsi="PMingLiU" w:cs="PMingLiU" w:hint="eastAsia"/>
          <w:color w:val="000000"/>
          <w:sz w:val="26"/>
          <w:szCs w:val="26"/>
        </w:rPr>
        <w:instrText>铁密兹圣训集》、《艾布</w:instrText>
      </w:r>
      <w:r w:rsidRPr="005E06C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·</w:instrText>
      </w:r>
      <w:r w:rsidRPr="005E06C8">
        <w:rPr>
          <w:rFonts w:ascii="MS Mincho" w:eastAsia="MS Mincho" w:hAnsi="MS Mincho" w:cs="MS Mincho" w:hint="eastAsia"/>
          <w:color w:val="000000"/>
          <w:sz w:val="26"/>
          <w:szCs w:val="26"/>
        </w:rPr>
        <w:instrText>达伍德圣</w:instrText>
      </w:r>
      <w:r w:rsidRPr="005E06C8">
        <w:rPr>
          <w:rFonts w:ascii="PMingLiU" w:eastAsia="PMingLiU" w:hAnsi="PMingLiU" w:cs="PMingLiU" w:hint="eastAsia"/>
          <w:color w:val="000000"/>
          <w:sz w:val="26"/>
          <w:szCs w:val="26"/>
        </w:rPr>
        <w:instrText>训集》、《伊本</w:instrText>
      </w:r>
      <w:r w:rsidRPr="005E06C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·</w:instrText>
      </w:r>
      <w:r w:rsidRPr="005E06C8">
        <w:rPr>
          <w:rFonts w:ascii="PMingLiU" w:eastAsia="PMingLiU" w:hAnsi="PMingLiU" w:cs="PMingLiU" w:hint="eastAsia"/>
          <w:color w:val="000000"/>
          <w:sz w:val="26"/>
          <w:szCs w:val="26"/>
        </w:rPr>
        <w:instrText>马哲圣训集》。</w:instrText>
      </w:r>
      <w:r w:rsidRPr="005E06C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5E06C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E06C8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5E06C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</w:p>
    <w:p w:rsidR="005E06C8" w:rsidRPr="005E06C8" w:rsidRDefault="005E06C8" w:rsidP="005E06C8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我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们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知道伊斯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兰是一种中和的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生活方式，我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们既不过分地挥霍安拉赐予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的佳美食物，也不剥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夺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自己享用安拉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赐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予的佳美的食物的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权力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。关于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饮食的准则，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使者（愿主福安之）的圣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谕有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很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详尽的教导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。</w:t>
      </w:r>
    </w:p>
    <w:p w:rsidR="005E06C8" w:rsidRPr="005E06C8" w:rsidRDefault="005E06C8" w:rsidP="005E06C8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用右手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进餐是使者的圣谕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教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导的，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穆斯林必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须遵守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，除非右手有病或残疾。因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为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左手常用于清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洁污垢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，而右手通常用于吃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饭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、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传递物品和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与人握手。使者（愿主福安之）曾告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诉圣门弟子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，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恶魔惯用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左手吃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饭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，信士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们应当与恶魔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区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别开来。</w:t>
      </w:r>
      <w:bookmarkStart w:id="1" w:name="_ftnref21957"/>
      <w:r w:rsidRPr="005E06C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E06C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"http://www.islamreligion.com/cn/articles/1960/" \l "_ftn21957" \o " </w:instrText>
      </w:r>
      <w:r w:rsidRPr="005E06C8">
        <w:rPr>
          <w:rFonts w:ascii="MS Mincho" w:eastAsia="MS Mincho" w:hAnsi="MS Mincho" w:cs="MS Mincho" w:hint="eastAsia"/>
          <w:color w:val="000000"/>
          <w:sz w:val="26"/>
          <w:szCs w:val="26"/>
        </w:rPr>
        <w:instrText>穆斯林圣</w:instrText>
      </w:r>
      <w:r w:rsidRPr="005E06C8">
        <w:rPr>
          <w:rFonts w:ascii="PMingLiU" w:eastAsia="PMingLiU" w:hAnsi="PMingLiU" w:cs="PMingLiU" w:hint="eastAsia"/>
          <w:color w:val="000000"/>
          <w:sz w:val="26"/>
          <w:szCs w:val="26"/>
        </w:rPr>
        <w:instrText>训实录</w:instrText>
      </w:r>
      <w:r w:rsidRPr="005E06C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5E06C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E06C8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[2]</w:t>
      </w:r>
      <w:r w:rsidRPr="005E06C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</w:p>
    <w:p w:rsidR="005E06C8" w:rsidRPr="005E06C8" w:rsidRDefault="005E06C8" w:rsidP="005E06C8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使者（愿主福安之）的一位圣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门弟子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欧麦</w:t>
      </w:r>
      <w:r w:rsidRPr="005E06C8">
        <w:rPr>
          <w:rFonts w:ascii="Gulim" w:eastAsia="Gulim" w:hAnsi="Gulim" w:cs="Times New Roman" w:hint="eastAsia"/>
          <w:color w:val="000000"/>
          <w:sz w:val="26"/>
          <w:szCs w:val="26"/>
        </w:rPr>
        <w:t>尔</w:t>
      </w:r>
      <w:r w:rsidRPr="005E06C8">
        <w:rPr>
          <w:rFonts w:ascii="Calibri" w:eastAsia="Times New Roman" w:hAnsi="Calibri" w:cs="Times New Roman"/>
          <w:color w:val="000000"/>
          <w:sz w:val="26"/>
          <w:szCs w:val="26"/>
        </w:rPr>
        <w:t>·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本</w:t>
      </w:r>
      <w:r w:rsidRPr="005E06C8">
        <w:rPr>
          <w:rFonts w:ascii="Calibri" w:eastAsia="Times New Roman" w:hAnsi="Calibri" w:cs="Times New Roman"/>
          <w:color w:val="000000"/>
          <w:sz w:val="26"/>
          <w:szCs w:val="26"/>
        </w:rPr>
        <w:t>·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艾布</w:t>
      </w:r>
      <w:r w:rsidRPr="005E06C8">
        <w:rPr>
          <w:rFonts w:ascii="Calibri" w:eastAsia="Times New Roman" w:hAnsi="Calibri" w:cs="Times New Roman"/>
          <w:color w:val="000000"/>
          <w:sz w:val="26"/>
          <w:szCs w:val="26"/>
        </w:rPr>
        <w:t>·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塞莱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迈传述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了一段圣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训，其中讲到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了有关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饮食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的一点礼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节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。他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说：</w:t>
      </w:r>
      <w:r w:rsidRPr="005E06C8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我曾在使者（愿主福安之）的家里生活。当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时我还是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一个小孩子，吃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饭时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我的手在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盘子中乱抓，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使者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对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我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说：</w:t>
      </w:r>
      <w:r w:rsidRPr="005E06C8">
        <w:rPr>
          <w:rFonts w:ascii="Calibri" w:eastAsia="Times New Roman" w:hAnsi="Calibri" w:cs="Times New Roman"/>
          <w:color w:val="000000"/>
          <w:sz w:val="26"/>
          <w:szCs w:val="26"/>
        </w:rPr>
        <w:t>‘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孩子啊！你当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颂主尊名，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用右手吃，吃靠近你前面的食物。</w:t>
      </w:r>
      <w:proofErr w:type="gramStart"/>
      <w:r w:rsidRPr="005E06C8">
        <w:rPr>
          <w:rFonts w:ascii="Calibri" w:eastAsia="Times New Roman" w:hAnsi="Calibri" w:cs="Times New Roman"/>
          <w:color w:val="000000"/>
          <w:sz w:val="26"/>
          <w:szCs w:val="26"/>
        </w:rPr>
        <w:t>”</w:t>
      </w:r>
      <w:bookmarkStart w:id="2" w:name="_ftnref21958"/>
      <w:proofErr w:type="gramEnd"/>
      <w:r w:rsidRPr="005E06C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E06C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"http://www.islamreligion.com/cn/articles/1960/" \l "_ftn21958" \o " </w:instrText>
      </w:r>
      <w:r w:rsidRPr="005E06C8">
        <w:rPr>
          <w:rFonts w:ascii="MS Mincho" w:eastAsia="MS Mincho" w:hAnsi="MS Mincho" w:cs="MS Mincho" w:hint="eastAsia"/>
          <w:color w:val="000000"/>
          <w:sz w:val="26"/>
          <w:szCs w:val="26"/>
        </w:rPr>
        <w:instrText>布哈里圣</w:instrText>
      </w:r>
      <w:r w:rsidRPr="005E06C8">
        <w:rPr>
          <w:rFonts w:ascii="PMingLiU" w:eastAsia="PMingLiU" w:hAnsi="PMingLiU" w:cs="PMingLiU" w:hint="eastAsia"/>
          <w:color w:val="000000"/>
          <w:sz w:val="26"/>
          <w:szCs w:val="26"/>
        </w:rPr>
        <w:instrText>训实录，穆斯林圣训实录</w:instrText>
      </w:r>
      <w:r w:rsidRPr="005E06C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5E06C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E06C8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[3]</w:t>
      </w:r>
      <w:r w:rsidRPr="005E06C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</w:p>
    <w:p w:rsidR="005E06C8" w:rsidRPr="005E06C8" w:rsidRDefault="005E06C8" w:rsidP="005E06C8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如果一个人平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时用餐时习惯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吃离他最近的食物，尤其是与众人同席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时，这种行为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无疑是很有礼貌的。在餐桌上，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举起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筷子、刀叉，伸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长胳膊去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挑自己喜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欢的食物，去夹别人近前的食物，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会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让别人尴尬，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不舒服，也会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让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自己形象尽失，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显得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不自在或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贪婪。</w:t>
      </w:r>
    </w:p>
    <w:p w:rsidR="005E06C8" w:rsidRPr="005E06C8" w:rsidRDefault="005E06C8" w:rsidP="005E06C8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适度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进餐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，也是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饮食礼节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的一部分，无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论食物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如何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鲜美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，自己如何喜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欢，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也不要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贪吃。</w:t>
      </w:r>
    </w:p>
    <w:p w:rsidR="005E06C8" w:rsidRPr="005E06C8" w:rsidRDefault="005E06C8" w:rsidP="005E06C8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使者（愿主福安之）提醒我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们保持身体轻健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，因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为这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比超重、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懒惰和空虚要好。他说：</w:t>
      </w:r>
      <w:r w:rsidRPr="005E06C8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一个人不会填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满比肚腹更坏的器皿，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吃是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为了维持生命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，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lastRenderedPageBreak/>
        <w:t>但如果他想多吃点，那么肚子的三分之一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归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吃，三分之一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归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喝，三分之一留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给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呼吸。</w:t>
      </w:r>
      <w:proofErr w:type="gramStart"/>
      <w:r w:rsidRPr="005E06C8">
        <w:rPr>
          <w:rFonts w:ascii="Calibri" w:eastAsia="Times New Roman" w:hAnsi="Calibri" w:cs="Times New Roman"/>
          <w:color w:val="000000"/>
          <w:sz w:val="26"/>
          <w:szCs w:val="26"/>
        </w:rPr>
        <w:t>”</w:t>
      </w:r>
      <w:bookmarkStart w:id="3" w:name="_ftnref21959"/>
      <w:proofErr w:type="gramEnd"/>
      <w:r w:rsidRPr="005E06C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E06C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"http://www.islamreligion.com/cn/articles/1960/" \l "_ftn21959" \o " </w:instrText>
      </w:r>
      <w:r w:rsidRPr="005E06C8">
        <w:rPr>
          <w:rFonts w:ascii="MS Mincho" w:eastAsia="MS Mincho" w:hAnsi="MS Mincho" w:cs="MS Mincho" w:hint="eastAsia"/>
          <w:color w:val="000000"/>
          <w:sz w:val="26"/>
          <w:szCs w:val="26"/>
        </w:rPr>
        <w:instrText>伊本</w:instrText>
      </w:r>
      <w:r w:rsidRPr="005E06C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·</w:instrText>
      </w:r>
      <w:r w:rsidRPr="005E06C8">
        <w:rPr>
          <w:rFonts w:ascii="PMingLiU" w:eastAsia="PMingLiU" w:hAnsi="PMingLiU" w:cs="PMingLiU" w:hint="eastAsia"/>
          <w:color w:val="000000"/>
          <w:sz w:val="26"/>
          <w:szCs w:val="26"/>
        </w:rPr>
        <w:instrText>马哲</w:instrText>
      </w:r>
      <w:r w:rsidRPr="005E06C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5E06C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E06C8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[4]</w:t>
      </w:r>
      <w:r w:rsidRPr="005E06C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</w:p>
    <w:p w:rsidR="005E06C8" w:rsidRPr="005E06C8" w:rsidRDefault="005E06C8" w:rsidP="005E06C8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像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这样的关于饮食礼节的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教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导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有很多。然而，当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饮食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、礼貌等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诸如此类很随意的行为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都能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转变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成一种功修的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时候，岂不美哉？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及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时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地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给客人端上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可口的食物来款待他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们也是使者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的嘉行之一，客人品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尝食物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后，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赞美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主人的厨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艺并为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主人祈求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赐福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，是极好的回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应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方式，也是使者的嘉行之一。使者的一位圣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门弟子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艾奈斯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传述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：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赛尔德</w:t>
      </w:r>
      <w:r w:rsidRPr="005E06C8">
        <w:rPr>
          <w:rFonts w:ascii="Calibri" w:eastAsia="Times New Roman" w:hAnsi="Calibri" w:cs="Times New Roman"/>
          <w:color w:val="000000"/>
          <w:sz w:val="26"/>
          <w:szCs w:val="26"/>
        </w:rPr>
        <w:t>·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本</w:t>
      </w:r>
      <w:r w:rsidRPr="005E06C8">
        <w:rPr>
          <w:rFonts w:ascii="Calibri" w:eastAsia="Times New Roman" w:hAnsi="Calibri" w:cs="Times New Roman"/>
          <w:color w:val="000000"/>
          <w:sz w:val="26"/>
          <w:szCs w:val="26"/>
        </w:rPr>
        <w:t>·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奥巴代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给使者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送来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饼和油，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使者回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应道：</w:t>
      </w:r>
      <w:r w:rsidRPr="005E06C8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5E06C8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愿</w:t>
      </w:r>
      <w:r w:rsidRPr="005E06C8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斋戒者与你一起开斋，愿正直的人食用你的食物，愿天使祝福你。</w:t>
      </w:r>
      <w:proofErr w:type="gramStart"/>
      <w:r w:rsidRPr="005E06C8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”</w:t>
      </w:r>
      <w:bookmarkStart w:id="4" w:name="_ftnref21960"/>
      <w:proofErr w:type="gramEnd"/>
      <w:r w:rsidRPr="005E06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5E06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"http://www.islamreligion.com/cn/articles/1960/" \l "_ftn21960" \o " </w:instrText>
      </w:r>
      <w:r w:rsidRPr="005E06C8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《艾布</w:instrText>
      </w:r>
      <w:r w:rsidRPr="005E06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>·</w:instrText>
      </w:r>
      <w:r w:rsidRPr="005E06C8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达伍德圣</w:instrText>
      </w:r>
      <w:r w:rsidRPr="005E06C8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训集》。</w:instrText>
      </w:r>
      <w:r w:rsidRPr="005E06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" </w:instrText>
      </w:r>
      <w:r w:rsidRPr="005E06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5E06C8">
        <w:rPr>
          <w:rFonts w:ascii="Times New Roman" w:eastAsia="Times New Roman" w:hAnsi="Times New Roman" w:cs="Times New Roman"/>
          <w:b/>
          <w:bCs/>
          <w:color w:val="800080"/>
          <w:sz w:val="26"/>
          <w:szCs w:val="26"/>
          <w:u w:val="single"/>
          <w:vertAlign w:val="superscript"/>
        </w:rPr>
        <w:t>[5]</w:t>
      </w:r>
      <w:r w:rsidRPr="005E06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4"/>
    </w:p>
    <w:p w:rsidR="005E06C8" w:rsidRPr="005E06C8" w:rsidRDefault="005E06C8" w:rsidP="005E06C8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给主人说祝福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的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话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是一种良好的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习惯，使者（愿主福安之）给他的民众清楚地指明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，真主所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赐的食物中都有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来自真主的吉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庆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，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为此，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他教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导我们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要成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为感谢者和感恩者。使者（愿主福安之）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教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导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我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们捡起落地的食物，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抹去灰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尘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后吃下去，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这是为了不丢失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食物中的任何一点吉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庆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，也不把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这些食物留给恶魔。</w:t>
      </w:r>
    </w:p>
    <w:p w:rsidR="005E06C8" w:rsidRPr="005E06C8" w:rsidRDefault="005E06C8" w:rsidP="005E06C8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饮食的礼节还包括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，集体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进餐胜于单独进餐，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以便大家一起分享真主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赐予的恩典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；在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进餐时，用三个手指吃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；舔掉粘在手指上的食物；不可倚靠着某物吃；餐桌前避免吐痰和擤鼻涕；适当地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赞赏食物而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不指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责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，喜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欢则吃，不喜欢就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放心，但不加以指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责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。</w:t>
      </w:r>
    </w:p>
    <w:p w:rsidR="005E06C8" w:rsidRPr="005E06C8" w:rsidRDefault="005E06C8" w:rsidP="005E06C8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重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视饮食礼节能让信士们轻而易举的获得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来自真主吉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庆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和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赏赐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，真主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赐给我们许多佳美的食物，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如肉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类、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谷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类</w:t>
      </w:r>
      <w:r w:rsidRPr="005E06C8">
        <w:rPr>
          <w:rFonts w:ascii="MS Gothic" w:eastAsia="MS Gothic" w:hAnsi="MS Gothic" w:cs="Times New Roman" w:hint="eastAsia"/>
          <w:color w:val="000000"/>
          <w:sz w:val="26"/>
          <w:szCs w:val="26"/>
        </w:rPr>
        <w:t>、水果、蔬菜等。真主</w:t>
      </w:r>
      <w:r w:rsidRPr="005E06C8">
        <w:rPr>
          <w:rFonts w:ascii="MingLiU" w:eastAsia="MingLiU" w:hAnsi="MingLiU" w:cs="Times New Roman" w:hint="eastAsia"/>
          <w:color w:val="000000"/>
          <w:sz w:val="26"/>
          <w:szCs w:val="26"/>
        </w:rPr>
        <w:t>说：</w:t>
      </w:r>
    </w:p>
    <w:p w:rsidR="005E06C8" w:rsidRPr="005E06C8" w:rsidRDefault="005E06C8" w:rsidP="005E06C8">
      <w:pPr>
        <w:shd w:val="clear" w:color="auto" w:fill="E1F4FD"/>
        <w:spacing w:after="160" w:line="240" w:lineRule="auto"/>
        <w:ind w:left="851" w:right="851" w:firstLine="5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E06C8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“</w:t>
      </w:r>
      <w:r w:rsidRPr="005E06C8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你</w:t>
      </w:r>
      <w:r w:rsidRPr="005E06C8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们应当吃，应当喝，但不要过分，真主确实不喜欢一些过分者的。</w:t>
      </w:r>
      <w:r w:rsidRPr="005E06C8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”</w:t>
      </w:r>
      <w:r w:rsidRPr="005E06C8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（《古</w:t>
      </w:r>
      <w:r w:rsidRPr="005E06C8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兰经</w:t>
      </w:r>
      <w:r w:rsidRPr="005E06C8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》：</w:t>
      </w:r>
      <w:r w:rsidRPr="005E06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7:31</w:t>
      </w:r>
      <w:r w:rsidRPr="005E06C8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）</w:t>
      </w:r>
    </w:p>
    <w:p w:rsidR="005E06C8" w:rsidRPr="005E06C8" w:rsidRDefault="005E06C8" w:rsidP="005E06C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E06C8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5E06C8" w:rsidRPr="005E06C8" w:rsidRDefault="005E06C8" w:rsidP="005E06C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E06C8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5E06C8" w:rsidRPr="005E06C8" w:rsidRDefault="005E06C8" w:rsidP="005E06C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E06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5" w:name="_ftn21956"/>
    <w:p w:rsidR="005E06C8" w:rsidRPr="005E06C8" w:rsidRDefault="005E06C8" w:rsidP="005E06C8">
      <w:pPr>
        <w:shd w:val="clear" w:color="auto" w:fill="E1F4FD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6C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5E06C8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"http://www.islamreligion.com/cn/articles/1960/" \l "_ftnref21956" \o "Back to the refrence of this footnote" </w:instrText>
      </w:r>
      <w:r w:rsidRPr="005E06C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5E06C8">
        <w:rPr>
          <w:rFonts w:ascii="Times New Roman" w:eastAsia="Times New Roman" w:hAnsi="Times New Roman" w:cs="Times New Roman"/>
          <w:color w:val="800080"/>
          <w:position w:val="2"/>
          <w:sz w:val="20"/>
          <w:szCs w:val="20"/>
          <w:u w:val="single"/>
        </w:rPr>
        <w:t>[1]</w:t>
      </w:r>
      <w:r w:rsidRPr="005E06C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5"/>
      <w:r w:rsidRPr="005E06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E06C8">
        <w:rPr>
          <w:rFonts w:ascii="MS Gothic" w:eastAsia="MS Gothic" w:hAnsi="MS Gothic" w:cs="Times New Roman" w:hint="eastAsia"/>
          <w:color w:val="000000"/>
          <w:sz w:val="24"/>
          <w:szCs w:val="24"/>
        </w:rPr>
        <w:t>《</w:t>
      </w:r>
      <w:r w:rsidRPr="005E06C8">
        <w:rPr>
          <w:rFonts w:ascii="MingLiU" w:eastAsia="MingLiU" w:hAnsi="MingLiU" w:cs="Times New Roman" w:hint="eastAsia"/>
          <w:color w:val="000000"/>
          <w:sz w:val="24"/>
          <w:szCs w:val="24"/>
        </w:rPr>
        <w:t>铁密兹</w:t>
      </w:r>
      <w:r w:rsidRPr="005E06C8">
        <w:rPr>
          <w:rFonts w:ascii="MS Gothic" w:eastAsia="MS Gothic" w:hAnsi="MS Gothic" w:cs="Times New Roman" w:hint="eastAsia"/>
          <w:color w:val="000000"/>
          <w:sz w:val="24"/>
          <w:szCs w:val="24"/>
        </w:rPr>
        <w:t>圣</w:t>
      </w:r>
      <w:r w:rsidRPr="005E06C8">
        <w:rPr>
          <w:rFonts w:ascii="MingLiU" w:eastAsia="MingLiU" w:hAnsi="MingLiU" w:cs="Times New Roman" w:hint="eastAsia"/>
          <w:color w:val="000000"/>
          <w:sz w:val="24"/>
          <w:szCs w:val="24"/>
        </w:rPr>
        <w:t>训集</w:t>
      </w:r>
      <w:r w:rsidRPr="005E06C8">
        <w:rPr>
          <w:rFonts w:ascii="MS Gothic" w:eastAsia="MS Gothic" w:hAnsi="MS Gothic" w:cs="Times New Roman" w:hint="eastAsia"/>
          <w:color w:val="000000"/>
          <w:sz w:val="24"/>
          <w:szCs w:val="24"/>
        </w:rPr>
        <w:t>》、《艾布</w:t>
      </w:r>
      <w:r w:rsidRPr="005E06C8">
        <w:rPr>
          <w:rFonts w:ascii="Calibri" w:eastAsia="Times New Roman" w:hAnsi="Calibri" w:cs="Times New Roman"/>
          <w:color w:val="000000"/>
          <w:sz w:val="24"/>
          <w:szCs w:val="24"/>
        </w:rPr>
        <w:t>·</w:t>
      </w:r>
      <w:r w:rsidRPr="005E06C8">
        <w:rPr>
          <w:rFonts w:ascii="MS Gothic" w:eastAsia="MS Gothic" w:hAnsi="MS Gothic" w:cs="Times New Roman" w:hint="eastAsia"/>
          <w:color w:val="000000"/>
          <w:sz w:val="24"/>
          <w:szCs w:val="24"/>
        </w:rPr>
        <w:t>达伍德圣</w:t>
      </w:r>
      <w:r w:rsidRPr="005E06C8">
        <w:rPr>
          <w:rFonts w:ascii="MingLiU" w:eastAsia="MingLiU" w:hAnsi="MingLiU" w:cs="Times New Roman" w:hint="eastAsia"/>
          <w:color w:val="000000"/>
          <w:sz w:val="24"/>
          <w:szCs w:val="24"/>
        </w:rPr>
        <w:t>训集</w:t>
      </w:r>
      <w:r w:rsidRPr="005E06C8">
        <w:rPr>
          <w:rFonts w:ascii="MS Gothic" w:eastAsia="MS Gothic" w:hAnsi="MS Gothic" w:cs="Times New Roman" w:hint="eastAsia"/>
          <w:color w:val="000000"/>
          <w:sz w:val="24"/>
          <w:szCs w:val="24"/>
        </w:rPr>
        <w:t>》、《伊本</w:t>
      </w:r>
      <w:r w:rsidRPr="005E06C8">
        <w:rPr>
          <w:rFonts w:ascii="Calibri" w:eastAsia="Times New Roman" w:hAnsi="Calibri" w:cs="Times New Roman"/>
          <w:color w:val="000000"/>
          <w:sz w:val="24"/>
          <w:szCs w:val="24"/>
        </w:rPr>
        <w:t>·</w:t>
      </w:r>
      <w:r w:rsidRPr="005E06C8">
        <w:rPr>
          <w:rFonts w:ascii="MingLiU" w:eastAsia="MingLiU" w:hAnsi="MingLiU" w:cs="Times New Roman" w:hint="eastAsia"/>
          <w:color w:val="000000"/>
          <w:sz w:val="24"/>
          <w:szCs w:val="24"/>
        </w:rPr>
        <w:t>马哲圣训集</w:t>
      </w:r>
      <w:r w:rsidRPr="005E06C8">
        <w:rPr>
          <w:rFonts w:ascii="MS Gothic" w:eastAsia="MS Gothic" w:hAnsi="MS Gothic" w:cs="Times New Roman" w:hint="eastAsia"/>
          <w:color w:val="000000"/>
          <w:sz w:val="24"/>
          <w:szCs w:val="24"/>
        </w:rPr>
        <w:t>》。</w:t>
      </w:r>
    </w:p>
    <w:bookmarkStart w:id="6" w:name="_ftn21957"/>
    <w:p w:rsidR="005E06C8" w:rsidRPr="005E06C8" w:rsidRDefault="005E06C8" w:rsidP="005E06C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E06C8">
        <w:rPr>
          <w:rFonts w:ascii="Times New Roman" w:eastAsia="Times New Roman" w:hAnsi="Times New Roman" w:cs="Times New Roman"/>
          <w:color w:val="000000"/>
        </w:rPr>
        <w:fldChar w:fldCharType="begin"/>
      </w:r>
      <w:r w:rsidRPr="005E06C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"http://www.islamreligion.com/cn/articles/1960/" \l "_ftnref21957" \o "Back to the refrence of this footnote" </w:instrText>
      </w:r>
      <w:r w:rsidRPr="005E06C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E06C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5E06C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5E06C8">
        <w:rPr>
          <w:rFonts w:ascii="Times New Roman" w:eastAsia="Times New Roman" w:hAnsi="Times New Roman" w:cs="Times New Roman"/>
          <w:color w:val="000000"/>
        </w:rPr>
        <w:t> </w:t>
      </w:r>
      <w:r w:rsidRPr="005E06C8">
        <w:rPr>
          <w:rFonts w:ascii="MS Gothic" w:eastAsia="MS Gothic" w:hAnsi="MS Gothic" w:cs="Times New Roman" w:hint="eastAsia"/>
          <w:color w:val="000000"/>
        </w:rPr>
        <w:t>穆斯林圣</w:t>
      </w:r>
      <w:r w:rsidRPr="005E06C8">
        <w:rPr>
          <w:rFonts w:ascii="MingLiU" w:eastAsia="MingLiU" w:hAnsi="MingLiU" w:cs="Times New Roman" w:hint="eastAsia"/>
          <w:color w:val="000000"/>
        </w:rPr>
        <w:t>训实录</w:t>
      </w:r>
    </w:p>
    <w:bookmarkStart w:id="7" w:name="_ftn21958"/>
    <w:p w:rsidR="005E06C8" w:rsidRPr="005E06C8" w:rsidRDefault="005E06C8" w:rsidP="005E06C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E06C8">
        <w:rPr>
          <w:rFonts w:ascii="Times New Roman" w:eastAsia="Times New Roman" w:hAnsi="Times New Roman" w:cs="Times New Roman"/>
          <w:color w:val="000000"/>
        </w:rPr>
        <w:fldChar w:fldCharType="begin"/>
      </w:r>
      <w:r w:rsidRPr="005E06C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"http://www.islamreligion.com/cn/articles/1960/" \l "_ftnref21958" \o "Back to the refrence of this footnote" </w:instrText>
      </w:r>
      <w:r w:rsidRPr="005E06C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E06C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[3]</w:t>
      </w:r>
      <w:r w:rsidRPr="005E06C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5E06C8">
        <w:rPr>
          <w:rFonts w:ascii="Times New Roman" w:eastAsia="Times New Roman" w:hAnsi="Times New Roman" w:cs="Times New Roman"/>
          <w:color w:val="000000"/>
        </w:rPr>
        <w:t> </w:t>
      </w:r>
      <w:r w:rsidRPr="005E06C8">
        <w:rPr>
          <w:rFonts w:ascii="MS Gothic" w:eastAsia="MS Gothic" w:hAnsi="MS Gothic" w:cs="Times New Roman" w:hint="eastAsia"/>
          <w:color w:val="000000"/>
        </w:rPr>
        <w:t>布哈里圣</w:t>
      </w:r>
      <w:r w:rsidRPr="005E06C8">
        <w:rPr>
          <w:rFonts w:ascii="MingLiU" w:eastAsia="MingLiU" w:hAnsi="MingLiU" w:cs="Times New Roman" w:hint="eastAsia"/>
          <w:color w:val="000000"/>
        </w:rPr>
        <w:t>训实录，穆斯林</w:t>
      </w:r>
      <w:r w:rsidRPr="005E06C8">
        <w:rPr>
          <w:rFonts w:ascii="MS Gothic" w:eastAsia="MS Gothic" w:hAnsi="MS Gothic" w:cs="Times New Roman" w:hint="eastAsia"/>
          <w:color w:val="000000"/>
        </w:rPr>
        <w:t>圣</w:t>
      </w:r>
      <w:r w:rsidRPr="005E06C8">
        <w:rPr>
          <w:rFonts w:ascii="MingLiU" w:eastAsia="MingLiU" w:hAnsi="MingLiU" w:cs="Times New Roman" w:hint="eastAsia"/>
          <w:color w:val="000000"/>
        </w:rPr>
        <w:t>训实录</w:t>
      </w:r>
    </w:p>
    <w:bookmarkStart w:id="8" w:name="_ftn21959"/>
    <w:p w:rsidR="005E06C8" w:rsidRPr="005E06C8" w:rsidRDefault="005E06C8" w:rsidP="005E06C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E06C8">
        <w:rPr>
          <w:rFonts w:ascii="Times New Roman" w:eastAsia="Times New Roman" w:hAnsi="Times New Roman" w:cs="Times New Roman"/>
          <w:color w:val="000000"/>
        </w:rPr>
        <w:fldChar w:fldCharType="begin"/>
      </w:r>
      <w:r w:rsidRPr="005E06C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"http://www.islamreligion.com/cn/articles/1960/" \l "_ftnref21959" \o "Back to the refrence of this footnote" </w:instrText>
      </w:r>
      <w:r w:rsidRPr="005E06C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E06C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[4]</w:t>
      </w:r>
      <w:r w:rsidRPr="005E06C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5E06C8">
        <w:rPr>
          <w:rFonts w:ascii="Times New Roman" w:eastAsia="Times New Roman" w:hAnsi="Times New Roman" w:cs="Times New Roman"/>
          <w:color w:val="000000"/>
        </w:rPr>
        <w:t> </w:t>
      </w:r>
      <w:r w:rsidRPr="005E06C8">
        <w:rPr>
          <w:rFonts w:ascii="MS Gothic" w:eastAsia="MS Gothic" w:hAnsi="MS Gothic" w:cs="Times New Roman" w:hint="eastAsia"/>
          <w:color w:val="000000"/>
        </w:rPr>
        <w:t>伊本</w:t>
      </w:r>
      <w:r w:rsidRPr="005E06C8">
        <w:rPr>
          <w:rFonts w:ascii="Calibri" w:eastAsia="Times New Roman" w:hAnsi="Calibri" w:cs="Times New Roman"/>
          <w:color w:val="000000"/>
        </w:rPr>
        <w:t>·</w:t>
      </w:r>
      <w:r w:rsidRPr="005E06C8">
        <w:rPr>
          <w:rFonts w:ascii="MingLiU" w:eastAsia="MingLiU" w:hAnsi="MingLiU" w:cs="Times New Roman" w:hint="eastAsia"/>
          <w:color w:val="000000"/>
        </w:rPr>
        <w:t>马哲</w:t>
      </w:r>
    </w:p>
    <w:bookmarkStart w:id="9" w:name="_ftn21960"/>
    <w:p w:rsidR="005E06C8" w:rsidRPr="005E06C8" w:rsidRDefault="005E06C8" w:rsidP="005E06C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E06C8">
        <w:rPr>
          <w:rFonts w:ascii="Times New Roman" w:eastAsia="Times New Roman" w:hAnsi="Times New Roman" w:cs="Times New Roman"/>
          <w:color w:val="000000"/>
        </w:rPr>
        <w:fldChar w:fldCharType="begin"/>
      </w:r>
      <w:r w:rsidRPr="005E06C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"http://www.islamreligion.com/cn/articles/1960/" \l "_ftnref21960" \o "Back to the refrence of this footnote" </w:instrText>
      </w:r>
      <w:r w:rsidRPr="005E06C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E06C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[5]</w:t>
      </w:r>
      <w:r w:rsidRPr="005E06C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5E06C8">
        <w:rPr>
          <w:rFonts w:ascii="Times New Roman" w:eastAsia="Times New Roman" w:hAnsi="Times New Roman" w:cs="Times New Roman"/>
          <w:color w:val="000000"/>
        </w:rPr>
        <w:t> </w:t>
      </w:r>
      <w:r w:rsidRPr="005E06C8">
        <w:rPr>
          <w:rFonts w:ascii="MS Gothic" w:eastAsia="MS Gothic" w:hAnsi="MS Gothic" w:cs="Times New Roman" w:hint="eastAsia"/>
          <w:color w:val="000000"/>
        </w:rPr>
        <w:t>《艾布</w:t>
      </w:r>
      <w:r w:rsidRPr="005E06C8">
        <w:rPr>
          <w:rFonts w:ascii="Calibri" w:eastAsia="Times New Roman" w:hAnsi="Calibri" w:cs="Times New Roman"/>
          <w:color w:val="000000"/>
        </w:rPr>
        <w:t>·</w:t>
      </w:r>
      <w:r w:rsidRPr="005E06C8">
        <w:rPr>
          <w:rFonts w:ascii="MS Gothic" w:eastAsia="MS Gothic" w:hAnsi="MS Gothic" w:cs="Times New Roman" w:hint="eastAsia"/>
          <w:color w:val="000000"/>
        </w:rPr>
        <w:t>达伍德圣</w:t>
      </w:r>
      <w:r w:rsidRPr="005E06C8">
        <w:rPr>
          <w:rFonts w:ascii="MingLiU" w:eastAsia="MingLiU" w:hAnsi="MingLiU" w:cs="Times New Roman" w:hint="eastAsia"/>
          <w:color w:val="000000"/>
        </w:rPr>
        <w:t>训集》。</w:t>
      </w:r>
    </w:p>
    <w:p w:rsidR="005E06C8" w:rsidRDefault="005E06C8" w:rsidP="005E06C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2/2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饭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后</w:t>
      </w:r>
    </w:p>
    <w:p w:rsidR="005E06C8" w:rsidRDefault="005E06C8" w:rsidP="005E06C8">
      <w:pPr>
        <w:pStyle w:val="w-body-text-1"/>
        <w:shd w:val="clear" w:color="auto" w:fill="E1F4FD"/>
        <w:spacing w:before="0" w:beforeAutospacing="0" w:after="160" w:afterAutospacing="0"/>
        <w:ind w:firstLine="424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lastRenderedPageBreak/>
        <w:t>每一个穆斯林在做一件事之前，都会提及真主的尊名，他会念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比斯明</w:t>
      </w:r>
      <w:r>
        <w:rPr>
          <w:rFonts w:ascii="MingLiU" w:eastAsia="MingLiU" w:hAnsi="MingLiU" w:hint="eastAsia"/>
          <w:color w:val="000000"/>
          <w:sz w:val="26"/>
          <w:szCs w:val="26"/>
        </w:rPr>
        <w:t>俩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（以真主的名</w:t>
      </w:r>
      <w:r>
        <w:rPr>
          <w:rFonts w:ascii="MingLiU" w:eastAsia="MingLiU" w:hAnsi="MingLiU" w:hint="eastAsia"/>
          <w:color w:val="000000"/>
          <w:sz w:val="26"/>
          <w:szCs w:val="26"/>
        </w:rPr>
        <w:t>义开始）以便祈求真主在他所做的事情中赐予吉庆，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无</w:t>
      </w:r>
      <w:r>
        <w:rPr>
          <w:rFonts w:ascii="MingLiU" w:eastAsia="MingLiU" w:hAnsi="MingLiU" w:hint="eastAsia"/>
          <w:color w:val="000000"/>
          <w:sz w:val="26"/>
          <w:szCs w:val="26"/>
        </w:rPr>
        <w:t>论在做大事时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</w:t>
      </w:r>
      <w:r>
        <w:rPr>
          <w:rFonts w:ascii="MingLiU" w:eastAsia="MingLiU" w:hAnsi="MingLiU" w:hint="eastAsia"/>
          <w:color w:val="000000"/>
          <w:sz w:val="26"/>
          <w:szCs w:val="26"/>
        </w:rPr>
        <w:t>还是在</w:t>
      </w:r>
      <w:r>
        <w:rPr>
          <w:rFonts w:ascii="MS Gothic" w:eastAsia="MS Gothic" w:hAnsi="MS Gothic" w:hint="eastAsia"/>
          <w:color w:val="000000"/>
          <w:sz w:val="26"/>
          <w:szCs w:val="26"/>
        </w:rPr>
        <w:t>重复生活中不</w:t>
      </w:r>
      <w:r>
        <w:rPr>
          <w:rFonts w:ascii="MingLiU" w:eastAsia="MingLiU" w:hAnsi="MingLiU" w:hint="eastAsia"/>
          <w:color w:val="000000"/>
          <w:sz w:val="26"/>
          <w:szCs w:val="26"/>
        </w:rPr>
        <w:t>经意的一个习惯性动作时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</w:t>
      </w:r>
      <w:r>
        <w:rPr>
          <w:rFonts w:ascii="MingLiU" w:eastAsia="MingLiU" w:hAnsi="MingLiU" w:hint="eastAsia"/>
          <w:color w:val="000000"/>
          <w:sz w:val="26"/>
          <w:szCs w:val="26"/>
        </w:rPr>
        <w:t>诸</w:t>
      </w:r>
      <w:r>
        <w:rPr>
          <w:rFonts w:ascii="MS Gothic" w:eastAsia="MS Gothic" w:hAnsi="MS Gothic" w:hint="eastAsia"/>
          <w:color w:val="000000"/>
          <w:sz w:val="26"/>
          <w:szCs w:val="26"/>
        </w:rPr>
        <w:t>如洗手和</w:t>
      </w:r>
      <w:r>
        <w:rPr>
          <w:rFonts w:ascii="MingLiU" w:eastAsia="MingLiU" w:hAnsi="MingLiU" w:hint="eastAsia"/>
          <w:color w:val="000000"/>
          <w:sz w:val="26"/>
          <w:szCs w:val="26"/>
        </w:rPr>
        <w:t>进食等。一个穆斯林进餐</w:t>
      </w:r>
      <w:r>
        <w:rPr>
          <w:rFonts w:ascii="MS Gothic" w:eastAsia="MS Gothic" w:hAnsi="MS Gothic" w:hint="eastAsia"/>
          <w:color w:val="000000"/>
          <w:sz w:val="26"/>
          <w:szCs w:val="26"/>
        </w:rPr>
        <w:t>完</w:t>
      </w:r>
      <w:r>
        <w:rPr>
          <w:rFonts w:ascii="MingLiU" w:eastAsia="MingLiU" w:hAnsi="MingLiU" w:hint="eastAsia"/>
          <w:color w:val="000000"/>
          <w:sz w:val="26"/>
          <w:szCs w:val="26"/>
        </w:rPr>
        <w:t>毕时首先要做的就是赞美和感谢真主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，而</w:t>
      </w:r>
      <w:r>
        <w:rPr>
          <w:rFonts w:ascii="MingLiU" w:eastAsia="MingLiU" w:hAnsi="MingLiU" w:hint="eastAsia"/>
          <w:color w:val="000000"/>
          <w:sz w:val="26"/>
          <w:szCs w:val="26"/>
        </w:rPr>
        <w:t>说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艾力哈目杜令</w:t>
      </w:r>
      <w:r>
        <w:rPr>
          <w:rFonts w:ascii="MingLiU" w:eastAsia="MingLiU" w:hAnsi="MingLiU" w:hint="eastAsia"/>
          <w:color w:val="000000"/>
          <w:sz w:val="26"/>
          <w:szCs w:val="26"/>
        </w:rPr>
        <w:t>俩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（一切</w:t>
      </w:r>
      <w:r>
        <w:rPr>
          <w:rFonts w:ascii="MingLiU" w:eastAsia="MingLiU" w:hAnsi="MingLiU" w:hint="eastAsia"/>
          <w:color w:val="000000"/>
          <w:sz w:val="26"/>
          <w:szCs w:val="26"/>
        </w:rPr>
        <w:t>赞颂，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全</w:t>
      </w:r>
      <w:r>
        <w:rPr>
          <w:rFonts w:ascii="MingLiU" w:eastAsia="MingLiU" w:hAnsi="MingLiU" w:hint="eastAsia"/>
          <w:color w:val="000000"/>
          <w:sz w:val="26"/>
          <w:szCs w:val="26"/>
        </w:rPr>
        <w:t>归</w:t>
      </w:r>
      <w:r>
        <w:rPr>
          <w:rFonts w:ascii="MS Gothic" w:eastAsia="MS Gothic" w:hAnsi="MS Gothic" w:hint="eastAsia"/>
          <w:color w:val="000000"/>
          <w:sz w:val="26"/>
          <w:szCs w:val="26"/>
        </w:rPr>
        <w:t>真主），也就是</w:t>
      </w:r>
      <w:r>
        <w:rPr>
          <w:rFonts w:ascii="MingLiU" w:eastAsia="MingLiU" w:hAnsi="MingLiU" w:hint="eastAsia"/>
          <w:color w:val="000000"/>
          <w:sz w:val="26"/>
          <w:szCs w:val="26"/>
        </w:rPr>
        <w:t>说承认真主才是提供给我们所有</w:t>
      </w:r>
      <w:r>
        <w:rPr>
          <w:rFonts w:ascii="MS Gothic" w:eastAsia="MS Gothic" w:hAnsi="MS Gothic" w:hint="eastAsia"/>
          <w:color w:val="000000"/>
          <w:sz w:val="26"/>
          <w:szCs w:val="26"/>
        </w:rPr>
        <w:t>生活</w:t>
      </w:r>
      <w:r>
        <w:rPr>
          <w:rFonts w:ascii="MingLiU" w:eastAsia="MingLiU" w:hAnsi="MingLiU" w:hint="eastAsia"/>
          <w:color w:val="000000"/>
          <w:sz w:val="26"/>
          <w:szCs w:val="26"/>
        </w:rPr>
        <w:t>资源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的主宰，恩典无</w:t>
      </w:r>
      <w:r>
        <w:rPr>
          <w:rFonts w:ascii="MingLiU" w:eastAsia="MingLiU" w:hAnsi="MingLiU" w:hint="eastAsia"/>
          <w:color w:val="000000"/>
          <w:sz w:val="26"/>
          <w:szCs w:val="26"/>
        </w:rPr>
        <w:t>论多与少，我们都要感赞</w:t>
      </w:r>
      <w:r>
        <w:rPr>
          <w:rFonts w:ascii="MS Gothic" w:eastAsia="MS Gothic" w:hAnsi="MS Gothic" w:hint="eastAsia"/>
          <w:color w:val="000000"/>
          <w:sz w:val="26"/>
          <w:szCs w:val="26"/>
        </w:rPr>
        <w:t>真主、感</w:t>
      </w:r>
      <w:r>
        <w:rPr>
          <w:rFonts w:ascii="MingLiU" w:eastAsia="MingLiU" w:hAnsi="MingLiU" w:hint="eastAsia"/>
          <w:color w:val="000000"/>
          <w:sz w:val="26"/>
          <w:szCs w:val="26"/>
        </w:rPr>
        <w:t>谢真主。</w:t>
      </w:r>
    </w:p>
    <w:p w:rsidR="005E06C8" w:rsidRDefault="005E06C8" w:rsidP="005E06C8">
      <w:pPr>
        <w:pStyle w:val="w-body-text-1"/>
        <w:shd w:val="clear" w:color="auto" w:fill="E1F4FD"/>
        <w:spacing w:before="0" w:beforeAutospacing="0" w:after="160" w:afterAutospacing="0"/>
        <w:ind w:firstLine="424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真主</w:t>
      </w:r>
      <w:r>
        <w:rPr>
          <w:rFonts w:ascii="MingLiU" w:eastAsia="MingLiU" w:hAnsi="MingLiU" w:hint="eastAsia"/>
          <w:color w:val="000000"/>
          <w:sz w:val="26"/>
          <w:szCs w:val="26"/>
        </w:rPr>
        <w:t>说</w:t>
      </w:r>
      <w:r>
        <w:rPr>
          <w:rFonts w:ascii="MS Gothic" w:eastAsia="MS Gothic" w:hAnsi="MS Gothic" w:hint="eastAsia"/>
          <w:color w:val="000000"/>
          <w:sz w:val="26"/>
          <w:szCs w:val="26"/>
        </w:rPr>
        <w:t>：</w:t>
      </w:r>
    </w:p>
    <w:p w:rsidR="005E06C8" w:rsidRDefault="005E06C8" w:rsidP="005E06C8">
      <w:pPr>
        <w:pStyle w:val="w-quran"/>
        <w:shd w:val="clear" w:color="auto" w:fill="E1F4FD"/>
        <w:spacing w:before="0" w:beforeAutospacing="0" w:after="160" w:afterAutospacing="0"/>
        <w:ind w:left="851" w:right="851" w:firstLine="527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大地上的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动物，没有一个不是由真主担负其给养的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（《古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兰经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》：</w:t>
      </w:r>
      <w:r>
        <w:rPr>
          <w:b/>
          <w:bCs/>
          <w:color w:val="000000"/>
          <w:sz w:val="26"/>
          <w:szCs w:val="26"/>
        </w:rPr>
        <w:t>11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6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）</w:t>
      </w:r>
    </w:p>
    <w:p w:rsidR="005E06C8" w:rsidRDefault="005E06C8" w:rsidP="005E06C8">
      <w:pPr>
        <w:pStyle w:val="w-body-text-1"/>
        <w:shd w:val="clear" w:color="auto" w:fill="E1F4FD"/>
        <w:spacing w:before="0" w:beforeAutospacing="0" w:after="160" w:afterAutospacing="0"/>
        <w:ind w:firstLine="424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食物是人</w:t>
      </w:r>
      <w:r>
        <w:rPr>
          <w:rFonts w:ascii="MingLiU" w:eastAsia="MingLiU" w:hAnsi="MingLiU" w:hint="eastAsia"/>
          <w:color w:val="000000"/>
          <w:sz w:val="26"/>
          <w:szCs w:val="26"/>
        </w:rPr>
        <w:t>们日常生活中至关重要的东西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，它支撑着我</w:t>
      </w:r>
      <w:r>
        <w:rPr>
          <w:rFonts w:ascii="MingLiU" w:eastAsia="MingLiU" w:hAnsi="MingLiU" w:hint="eastAsia"/>
          <w:color w:val="000000"/>
          <w:sz w:val="26"/>
          <w:szCs w:val="26"/>
        </w:rPr>
        <w:t>们并给我们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充足的能量。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民以食</w:t>
      </w:r>
      <w:r>
        <w:rPr>
          <w:rFonts w:ascii="MingLiU" w:eastAsia="MingLiU" w:hAnsi="MingLiU" w:hint="eastAsia"/>
          <w:color w:val="000000"/>
          <w:sz w:val="26"/>
          <w:szCs w:val="26"/>
        </w:rPr>
        <w:t>为天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，确</w:t>
      </w:r>
      <w:r>
        <w:rPr>
          <w:rFonts w:ascii="MingLiU" w:eastAsia="MingLiU" w:hAnsi="MingLiU" w:hint="eastAsia"/>
          <w:color w:val="000000"/>
          <w:sz w:val="26"/>
          <w:szCs w:val="26"/>
        </w:rPr>
        <w:t>实，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</w:t>
      </w:r>
      <w:r>
        <w:rPr>
          <w:rFonts w:ascii="MingLiU" w:eastAsia="MingLiU" w:hAnsi="MingLiU" w:hint="eastAsia"/>
          <w:color w:val="000000"/>
          <w:sz w:val="26"/>
          <w:szCs w:val="26"/>
        </w:rPr>
        <w:t>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的大量的</w:t>
      </w:r>
      <w:r>
        <w:rPr>
          <w:rFonts w:ascii="MingLiU" w:eastAsia="MingLiU" w:hAnsi="MingLiU" w:hint="eastAsia"/>
          <w:color w:val="000000"/>
          <w:sz w:val="26"/>
          <w:szCs w:val="26"/>
        </w:rPr>
        <w:t>时间都耗费在获得</w:t>
      </w:r>
      <w:r>
        <w:rPr>
          <w:rFonts w:ascii="MS Gothic" w:eastAsia="MS Gothic" w:hAnsi="MS Gothic" w:hint="eastAsia"/>
          <w:color w:val="000000"/>
          <w:sz w:val="26"/>
          <w:szCs w:val="26"/>
        </w:rPr>
        <w:t>生活物</w:t>
      </w:r>
      <w:r>
        <w:rPr>
          <w:rFonts w:ascii="MingLiU" w:eastAsia="MingLiU" w:hAnsi="MingLiU" w:hint="eastAsia"/>
          <w:color w:val="000000"/>
          <w:sz w:val="26"/>
          <w:szCs w:val="26"/>
        </w:rPr>
        <w:t>资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、准</w:t>
      </w:r>
      <w:r>
        <w:rPr>
          <w:rFonts w:ascii="MingLiU" w:eastAsia="MingLiU" w:hAnsi="MingLiU" w:hint="eastAsia"/>
          <w:color w:val="000000"/>
          <w:sz w:val="26"/>
          <w:szCs w:val="26"/>
        </w:rPr>
        <w:t>备</w:t>
      </w:r>
      <w:r>
        <w:rPr>
          <w:rFonts w:ascii="MS Gothic" w:eastAsia="MS Gothic" w:hAnsi="MS Gothic" w:hint="eastAsia"/>
          <w:color w:val="000000"/>
          <w:sz w:val="26"/>
          <w:szCs w:val="26"/>
        </w:rPr>
        <w:t>食物以及食用食物中。一些人真主</w:t>
      </w:r>
      <w:r>
        <w:rPr>
          <w:rFonts w:ascii="MingLiU" w:eastAsia="MingLiU" w:hAnsi="MingLiU" w:hint="eastAsia"/>
          <w:color w:val="000000"/>
          <w:sz w:val="26"/>
          <w:szCs w:val="26"/>
        </w:rPr>
        <w:t>给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他的</w:t>
      </w:r>
      <w:r>
        <w:rPr>
          <w:rFonts w:ascii="MingLiU" w:eastAsia="MingLiU" w:hAnsi="MingLiU" w:hint="eastAsia"/>
          <w:color w:val="000000"/>
          <w:sz w:val="26"/>
          <w:szCs w:val="26"/>
        </w:rPr>
        <w:t>财富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的多，另一些人真主</w:t>
      </w:r>
      <w:r>
        <w:rPr>
          <w:rFonts w:ascii="MingLiU" w:eastAsia="MingLiU" w:hAnsi="MingLiU" w:hint="eastAsia"/>
          <w:color w:val="000000"/>
          <w:sz w:val="26"/>
          <w:szCs w:val="26"/>
        </w:rPr>
        <w:t>给的少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，其中的道理我</w:t>
      </w:r>
      <w:r>
        <w:rPr>
          <w:rFonts w:ascii="MingLiU" w:eastAsia="MingLiU" w:hAnsi="MingLiU" w:hint="eastAsia"/>
          <w:color w:val="000000"/>
          <w:sz w:val="26"/>
          <w:szCs w:val="26"/>
        </w:rPr>
        <w:t>们的理解</w:t>
      </w:r>
      <w:r>
        <w:rPr>
          <w:rFonts w:ascii="MS Gothic" w:eastAsia="MS Gothic" w:hAnsi="MS Gothic" w:hint="eastAsia"/>
          <w:color w:val="000000"/>
          <w:sz w:val="26"/>
          <w:szCs w:val="26"/>
        </w:rPr>
        <w:t>所不能及，因</w:t>
      </w:r>
      <w:r>
        <w:rPr>
          <w:rFonts w:ascii="MingLiU" w:eastAsia="MingLiU" w:hAnsi="MingLiU" w:hint="eastAsia"/>
          <w:color w:val="000000"/>
          <w:sz w:val="26"/>
          <w:szCs w:val="26"/>
        </w:rPr>
        <w:t>为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</w:t>
      </w:r>
      <w:r>
        <w:rPr>
          <w:rFonts w:ascii="MingLiU" w:eastAsia="MingLiU" w:hAnsi="MingLiU" w:hint="eastAsia"/>
          <w:color w:val="000000"/>
          <w:sz w:val="26"/>
          <w:szCs w:val="26"/>
        </w:rPr>
        <w:t>们不知道我们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存在的</w:t>
      </w:r>
      <w:r>
        <w:rPr>
          <w:rFonts w:ascii="MingLiU" w:eastAsia="MingLiU" w:hAnsi="MingLiU" w:hint="eastAsia"/>
          <w:color w:val="000000"/>
          <w:sz w:val="26"/>
          <w:szCs w:val="26"/>
        </w:rPr>
        <w:t>这种状况是一种考验还是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一种荣耀或</w:t>
      </w:r>
      <w:r>
        <w:rPr>
          <w:rFonts w:ascii="MingLiU" w:eastAsia="MingLiU" w:hAnsi="MingLiU" w:hint="eastAsia"/>
          <w:color w:val="000000"/>
          <w:sz w:val="26"/>
          <w:szCs w:val="26"/>
        </w:rPr>
        <w:t>谦卑的象征。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但是，每一个穆斯林都清楚的是，他要一</w:t>
      </w:r>
      <w:r>
        <w:rPr>
          <w:rFonts w:ascii="MingLiU" w:eastAsia="MingLiU" w:hAnsi="MingLiU" w:hint="eastAsia"/>
          <w:color w:val="000000"/>
          <w:sz w:val="26"/>
          <w:szCs w:val="26"/>
        </w:rPr>
        <w:t>视同仁</w:t>
      </w:r>
      <w:r>
        <w:rPr>
          <w:rFonts w:ascii="MS Gothic" w:eastAsia="MS Gothic" w:hAnsi="MS Gothic" w:hint="eastAsia"/>
          <w:color w:val="000000"/>
          <w:sz w:val="26"/>
          <w:szCs w:val="26"/>
        </w:rPr>
        <w:t>地感</w:t>
      </w:r>
      <w:r>
        <w:rPr>
          <w:rFonts w:ascii="MingLiU" w:eastAsia="MingLiU" w:hAnsi="MingLiU" w:hint="eastAsia"/>
          <w:color w:val="000000"/>
          <w:sz w:val="26"/>
          <w:szCs w:val="26"/>
        </w:rPr>
        <w:t>谢</w:t>
      </w:r>
      <w:r>
        <w:rPr>
          <w:rFonts w:ascii="MS Gothic" w:eastAsia="MS Gothic" w:hAnsi="MS Gothic" w:hint="eastAsia"/>
          <w:color w:val="000000"/>
          <w:sz w:val="26"/>
          <w:szCs w:val="26"/>
        </w:rPr>
        <w:t>真主</w:t>
      </w:r>
      <w:r>
        <w:rPr>
          <w:rFonts w:ascii="MingLiU" w:eastAsia="MingLiU" w:hAnsi="MingLiU" w:hint="eastAsia"/>
          <w:color w:val="000000"/>
          <w:sz w:val="26"/>
          <w:szCs w:val="26"/>
        </w:rPr>
        <w:t>赏赐的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每一口</w:t>
      </w:r>
      <w:r>
        <w:rPr>
          <w:rFonts w:ascii="MingLiU" w:eastAsia="MingLiU" w:hAnsi="MingLiU" w:hint="eastAsia"/>
          <w:color w:val="000000"/>
          <w:sz w:val="26"/>
          <w:szCs w:val="26"/>
        </w:rPr>
        <w:t>饭菜</w:t>
      </w:r>
      <w:r>
        <w:rPr>
          <w:rFonts w:ascii="MS Gothic" w:eastAsia="MS Gothic" w:hAnsi="MS Gothic" w:hint="eastAsia"/>
          <w:color w:val="000000"/>
          <w:sz w:val="26"/>
          <w:szCs w:val="26"/>
        </w:rPr>
        <w:t>和每一次盛宴。</w:t>
      </w:r>
    </w:p>
    <w:p w:rsidR="005E06C8" w:rsidRDefault="005E06C8" w:rsidP="005E06C8">
      <w:pPr>
        <w:pStyle w:val="w-body-text-1"/>
        <w:shd w:val="clear" w:color="auto" w:fill="E1F4FD"/>
        <w:spacing w:before="0" w:beforeAutospacing="0" w:after="160" w:afterAutospacing="0"/>
        <w:ind w:firstLine="424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用餐完</w:t>
      </w:r>
      <w:r>
        <w:rPr>
          <w:rFonts w:ascii="MingLiU" w:eastAsia="MingLiU" w:hAnsi="MingLiU" w:hint="eastAsia"/>
          <w:color w:val="000000"/>
          <w:sz w:val="26"/>
          <w:szCs w:val="26"/>
        </w:rPr>
        <w:t>毕</w:t>
      </w:r>
      <w:r>
        <w:rPr>
          <w:rFonts w:ascii="MS Gothic" w:eastAsia="MS Gothic" w:hAnsi="MS Gothic" w:hint="eastAsia"/>
          <w:color w:val="000000"/>
          <w:sz w:val="26"/>
          <w:szCs w:val="26"/>
        </w:rPr>
        <w:t>后，感</w:t>
      </w:r>
      <w:r>
        <w:rPr>
          <w:rFonts w:ascii="MingLiU" w:eastAsia="MingLiU" w:hAnsi="MingLiU" w:hint="eastAsia"/>
          <w:color w:val="000000"/>
          <w:sz w:val="26"/>
          <w:szCs w:val="26"/>
        </w:rPr>
        <w:t>谢真主并做祈祷是使</w:t>
      </w:r>
      <w:r>
        <w:rPr>
          <w:rFonts w:ascii="MS Gothic" w:eastAsia="MS Gothic" w:hAnsi="MS Gothic" w:hint="eastAsia"/>
          <w:color w:val="000000"/>
          <w:sz w:val="26"/>
          <w:szCs w:val="26"/>
        </w:rPr>
        <w:t>者（愿主福安之）的圣行之一。使者（愿主福安之）</w:t>
      </w:r>
      <w:r>
        <w:rPr>
          <w:rFonts w:ascii="MingLiU" w:eastAsia="MingLiU" w:hAnsi="MingLiU" w:hint="eastAsia"/>
          <w:color w:val="000000"/>
          <w:sz w:val="26"/>
          <w:szCs w:val="26"/>
        </w:rPr>
        <w:t>说：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一切</w:t>
      </w:r>
      <w:r>
        <w:rPr>
          <w:rFonts w:ascii="MingLiU" w:eastAsia="MingLiU" w:hAnsi="MingLiU" w:hint="eastAsia"/>
          <w:color w:val="000000"/>
          <w:sz w:val="26"/>
          <w:szCs w:val="26"/>
        </w:rPr>
        <w:t>赞颂全归真主，美好的、吉庆的赞颂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。我</w:t>
      </w:r>
      <w:r>
        <w:rPr>
          <w:rFonts w:ascii="MingLiU" w:eastAsia="MingLiU" w:hAnsi="MingLiU" w:hint="eastAsia"/>
          <w:color w:val="000000"/>
          <w:sz w:val="26"/>
          <w:szCs w:val="26"/>
        </w:rPr>
        <w:t>们的主啊！我们无法报答你的恩赐，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</w:t>
      </w:r>
      <w:r>
        <w:rPr>
          <w:rFonts w:ascii="MingLiU" w:eastAsia="MingLiU" w:hAnsi="MingLiU" w:hint="eastAsia"/>
          <w:color w:val="000000"/>
          <w:sz w:val="26"/>
          <w:szCs w:val="26"/>
        </w:rPr>
        <w:t>们渴望</w:t>
      </w:r>
      <w:r>
        <w:rPr>
          <w:rFonts w:ascii="MS Gothic" w:eastAsia="MS Gothic" w:hAnsi="MS Gothic" w:hint="eastAsia"/>
          <w:color w:val="000000"/>
          <w:sz w:val="26"/>
          <w:szCs w:val="26"/>
        </w:rPr>
        <w:t>你的恩典，我</w:t>
      </w:r>
      <w:r>
        <w:rPr>
          <w:rFonts w:ascii="MingLiU" w:eastAsia="MingLiU" w:hAnsi="MingLiU" w:hint="eastAsia"/>
          <w:color w:val="000000"/>
          <w:sz w:val="26"/>
          <w:szCs w:val="26"/>
        </w:rPr>
        <w:t>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不能没有你的恩惠。</w:t>
      </w:r>
      <w:proofErr w:type="gramStart"/>
      <w:r>
        <w:rPr>
          <w:rFonts w:ascii="Calibri" w:hAnsi="Calibri"/>
          <w:color w:val="000000"/>
          <w:sz w:val="26"/>
          <w:szCs w:val="26"/>
        </w:rPr>
        <w:t>”</w:t>
      </w:r>
      <w:bookmarkStart w:id="10" w:name="_ftnref21961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"http://www.islamreligion.com/cn/articles/2101/" \l "_ftn21961"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《布哈里圣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训实录》。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10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</w:t>
      </w:r>
      <w:r>
        <w:rPr>
          <w:rFonts w:ascii="MS Gothic" w:eastAsia="MS Gothic" w:hAnsi="MS Gothic" w:hint="eastAsia"/>
          <w:color w:val="000000"/>
          <w:sz w:val="26"/>
          <w:szCs w:val="26"/>
        </w:rPr>
        <w:t>或者</w:t>
      </w:r>
      <w:r>
        <w:rPr>
          <w:rFonts w:ascii="MingLiU" w:eastAsia="MingLiU" w:hAnsi="MingLiU" w:hint="eastAsia"/>
          <w:color w:val="000000"/>
          <w:sz w:val="26"/>
          <w:szCs w:val="26"/>
        </w:rPr>
        <w:t>说：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主啊！求你在食物中</w:t>
      </w:r>
      <w:r>
        <w:rPr>
          <w:rFonts w:ascii="MingLiU" w:eastAsia="MingLiU" w:hAnsi="MingLiU" w:hint="eastAsia"/>
          <w:color w:val="000000"/>
          <w:sz w:val="26"/>
          <w:szCs w:val="26"/>
        </w:rPr>
        <w:t>给我们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吉</w:t>
      </w:r>
      <w:r>
        <w:rPr>
          <w:rFonts w:ascii="MingLiU" w:eastAsia="MingLiU" w:hAnsi="MingLiU" w:hint="eastAsia"/>
          <w:color w:val="000000"/>
          <w:sz w:val="26"/>
          <w:szCs w:val="26"/>
        </w:rPr>
        <w:t>庆，并赐给我们更好的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食物。</w:t>
      </w:r>
      <w:proofErr w:type="gramStart"/>
      <w:r>
        <w:rPr>
          <w:rFonts w:ascii="Calibri" w:hAnsi="Calibri"/>
          <w:color w:val="000000"/>
          <w:sz w:val="26"/>
          <w:szCs w:val="26"/>
        </w:rPr>
        <w:t>”</w:t>
      </w:r>
      <w:bookmarkStart w:id="11" w:name="_ftnref21962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"http://www.islamreligion.com/cn/articles/2101/" \l "_ftn21962"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铁密兹圣训集》。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1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</w:t>
      </w:r>
      <w:r>
        <w:rPr>
          <w:rFonts w:ascii="MS Gothic" w:eastAsia="MS Gothic" w:hAnsi="MS Gothic" w:hint="eastAsia"/>
          <w:color w:val="000000"/>
          <w:sz w:val="26"/>
          <w:szCs w:val="26"/>
        </w:rPr>
        <w:t>使者（愿主福安之）告</w:t>
      </w:r>
      <w:r>
        <w:rPr>
          <w:rFonts w:ascii="MingLiU" w:eastAsia="MingLiU" w:hAnsi="MingLiU" w:hint="eastAsia"/>
          <w:color w:val="000000"/>
          <w:sz w:val="26"/>
          <w:szCs w:val="26"/>
        </w:rPr>
        <w:t>诉我们说：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真主喜悦当吃食物后感</w:t>
      </w:r>
      <w:r>
        <w:rPr>
          <w:rFonts w:ascii="MingLiU" w:eastAsia="MingLiU" w:hAnsi="MingLiU" w:hint="eastAsia"/>
          <w:color w:val="000000"/>
          <w:sz w:val="26"/>
          <w:szCs w:val="26"/>
        </w:rPr>
        <w:t>赞了他，当喝水后感赞了他的仆民。</w:t>
      </w:r>
      <w:proofErr w:type="gramStart"/>
      <w:r>
        <w:rPr>
          <w:rFonts w:ascii="Calibri" w:hAnsi="Calibri"/>
          <w:color w:val="000000"/>
          <w:sz w:val="26"/>
          <w:szCs w:val="26"/>
        </w:rPr>
        <w:t>”</w:t>
      </w:r>
      <w:bookmarkStart w:id="12" w:name="_ftnref21963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"http://www.islamreligion.com/cn/articles/2101/" \l "_ftn21963"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《穆斯林圣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训集》。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[3]</w:t>
      </w:r>
      <w:r>
        <w:rPr>
          <w:color w:val="000000"/>
          <w:sz w:val="26"/>
          <w:szCs w:val="26"/>
        </w:rPr>
        <w:fldChar w:fldCharType="end"/>
      </w:r>
      <w:bookmarkEnd w:id="12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</w:t>
      </w:r>
      <w:r>
        <w:rPr>
          <w:rFonts w:ascii="MS Gothic" w:eastAsia="MS Gothic" w:hAnsi="MS Gothic" w:hint="eastAsia"/>
          <w:color w:val="000000"/>
          <w:sz w:val="26"/>
          <w:szCs w:val="26"/>
        </w:rPr>
        <w:t>取得真主的喜悦是真正的信士所追求的目</w:t>
      </w:r>
      <w:r>
        <w:rPr>
          <w:rFonts w:ascii="MingLiU" w:eastAsia="MingLiU" w:hAnsi="MingLiU" w:hint="eastAsia"/>
          <w:color w:val="000000"/>
          <w:sz w:val="26"/>
          <w:szCs w:val="26"/>
        </w:rPr>
        <w:t>标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</w:p>
    <w:p w:rsidR="005E06C8" w:rsidRDefault="005E06C8" w:rsidP="005E06C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Gothic" w:eastAsia="MS Gothic" w:hAnsi="MS Gothic" w:hint="eastAsia"/>
          <w:color w:val="008000"/>
          <w:sz w:val="30"/>
          <w:szCs w:val="30"/>
        </w:rPr>
        <w:t>清</w:t>
      </w:r>
      <w:r>
        <w:rPr>
          <w:rFonts w:ascii="MingLiU" w:eastAsia="MingLiU" w:hAnsi="MingLiU" w:hint="eastAsia"/>
          <w:color w:val="008000"/>
          <w:sz w:val="30"/>
          <w:szCs w:val="30"/>
        </w:rPr>
        <w:t>洁是信仰的一</w:t>
      </w:r>
      <w:r>
        <w:rPr>
          <w:rFonts w:ascii="MS Gothic" w:eastAsia="MS Gothic" w:hAnsi="MS Gothic" w:hint="eastAsia"/>
          <w:color w:val="008000"/>
          <w:sz w:val="30"/>
          <w:szCs w:val="30"/>
        </w:rPr>
        <w:t>部分</w:t>
      </w:r>
    </w:p>
    <w:p w:rsidR="005E06C8" w:rsidRDefault="005E06C8" w:rsidP="005E06C8">
      <w:pPr>
        <w:pStyle w:val="w-body-text-1"/>
        <w:shd w:val="clear" w:color="auto" w:fill="E1F4FD"/>
        <w:spacing w:before="0" w:beforeAutospacing="0" w:after="160" w:afterAutospacing="0"/>
        <w:ind w:firstLine="424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兰非常重视清洁。礼拜者身体不洁净就不能做礼拜，使者（愿主福安之）的圣行包括让穆斯林保持身心的清洁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兰是一种</w:t>
      </w:r>
      <w:r>
        <w:rPr>
          <w:rFonts w:ascii="MS Gothic" w:eastAsia="MS Gothic" w:hAnsi="MS Gothic" w:hint="eastAsia"/>
          <w:color w:val="000000"/>
          <w:sz w:val="26"/>
          <w:szCs w:val="26"/>
        </w:rPr>
        <w:t>完整的生活方式，真主在古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兰经中说：</w:t>
      </w:r>
    </w:p>
    <w:p w:rsidR="005E06C8" w:rsidRDefault="005E06C8" w:rsidP="005E06C8">
      <w:pPr>
        <w:pStyle w:val="w-quran"/>
        <w:shd w:val="clear" w:color="auto" w:fill="E1F4FD"/>
        <w:spacing w:before="0" w:beforeAutospacing="0" w:after="160" w:afterAutospacing="0"/>
        <w:ind w:left="851" w:right="851" w:firstLine="527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真主的确喜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爱悔罪的人，的确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喜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爱洁净的人。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（《古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兰经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》：</w:t>
      </w:r>
      <w:r>
        <w:rPr>
          <w:b/>
          <w:bCs/>
          <w:color w:val="000000"/>
          <w:sz w:val="26"/>
          <w:szCs w:val="26"/>
        </w:rPr>
        <w:t>2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222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）</w:t>
      </w:r>
    </w:p>
    <w:p w:rsidR="005E06C8" w:rsidRDefault="005E06C8" w:rsidP="005E06C8">
      <w:pPr>
        <w:pStyle w:val="w-body-text-1"/>
        <w:shd w:val="clear" w:color="auto" w:fill="E1F4FD"/>
        <w:spacing w:before="0" w:beforeAutospacing="0" w:after="160" w:afterAutospacing="0"/>
        <w:ind w:firstLine="424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t>为此，在饭后</w:t>
      </w:r>
      <w:r>
        <w:rPr>
          <w:rFonts w:ascii="MS Gothic" w:eastAsia="MS Gothic" w:hAnsi="MS Gothic" w:hint="eastAsia"/>
          <w:color w:val="000000"/>
          <w:sz w:val="26"/>
          <w:szCs w:val="26"/>
        </w:rPr>
        <w:t>洗手、漱口，如果可能的</w:t>
      </w:r>
      <w:r>
        <w:rPr>
          <w:rFonts w:ascii="MingLiU" w:eastAsia="MingLiU" w:hAnsi="MingLiU" w:hint="eastAsia"/>
          <w:color w:val="000000"/>
          <w:sz w:val="26"/>
          <w:szCs w:val="26"/>
        </w:rPr>
        <w:t>话刷牙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</w:t>
      </w:r>
      <w:r>
        <w:rPr>
          <w:rFonts w:ascii="MingLiU" w:eastAsia="MingLiU" w:hAnsi="MingLiU" w:hint="eastAsia"/>
          <w:color w:val="000000"/>
          <w:sz w:val="26"/>
          <w:szCs w:val="26"/>
        </w:rPr>
        <w:t>这</w:t>
      </w:r>
      <w:r>
        <w:rPr>
          <w:rFonts w:ascii="MS Gothic" w:eastAsia="MS Gothic" w:hAnsi="MS Gothic" w:hint="eastAsia"/>
          <w:color w:val="000000"/>
          <w:sz w:val="26"/>
          <w:szCs w:val="26"/>
        </w:rPr>
        <w:t>是非常重要的事。</w:t>
      </w:r>
    </w:p>
    <w:p w:rsidR="005E06C8" w:rsidRDefault="005E06C8" w:rsidP="005E06C8">
      <w:pPr>
        <w:pStyle w:val="w-body-text-1"/>
        <w:shd w:val="clear" w:color="auto" w:fill="E1F4FD"/>
        <w:spacing w:before="0" w:beforeAutospacing="0" w:after="160" w:afterAutospacing="0"/>
        <w:ind w:firstLine="424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使者（愿主福安之）</w:t>
      </w:r>
      <w:r>
        <w:rPr>
          <w:rFonts w:ascii="MingLiU" w:eastAsia="MingLiU" w:hAnsi="MingLiU" w:hint="eastAsia"/>
          <w:color w:val="000000"/>
          <w:sz w:val="26"/>
          <w:szCs w:val="26"/>
        </w:rPr>
        <w:t>劝告我们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无</w:t>
      </w:r>
      <w:r>
        <w:rPr>
          <w:rFonts w:ascii="MingLiU" w:eastAsia="MingLiU" w:hAnsi="MingLiU" w:hint="eastAsia"/>
          <w:color w:val="000000"/>
          <w:sz w:val="26"/>
          <w:szCs w:val="26"/>
        </w:rPr>
        <w:t>论处于</w:t>
      </w:r>
      <w:r>
        <w:rPr>
          <w:rFonts w:ascii="MS Gothic" w:eastAsia="MS Gothic" w:hAnsi="MS Gothic" w:hint="eastAsia"/>
          <w:color w:val="000000"/>
          <w:sz w:val="26"/>
          <w:szCs w:val="26"/>
        </w:rPr>
        <w:t>任何情况都要</w:t>
      </w:r>
      <w:r>
        <w:rPr>
          <w:rFonts w:ascii="MingLiU" w:eastAsia="MingLiU" w:hAnsi="MingLiU" w:hint="eastAsia"/>
          <w:color w:val="000000"/>
          <w:sz w:val="26"/>
          <w:szCs w:val="26"/>
        </w:rPr>
        <w:t>饭前饭后洗手，洗手时可以只用清水洗，但有些学者主张最好用香皂或洗手液洗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，并建</w:t>
      </w:r>
      <w:r>
        <w:rPr>
          <w:rFonts w:ascii="MingLiU" w:eastAsia="MingLiU" w:hAnsi="MingLiU" w:hint="eastAsia"/>
          <w:color w:val="000000"/>
          <w:sz w:val="26"/>
          <w:szCs w:val="26"/>
        </w:rPr>
        <w:t>议饭后</w:t>
      </w:r>
      <w:r>
        <w:rPr>
          <w:rFonts w:ascii="MingLiU" w:eastAsia="MingLiU" w:hAnsi="MingLiU" w:hint="eastAsia"/>
          <w:color w:val="000000"/>
          <w:sz w:val="26"/>
          <w:szCs w:val="26"/>
        </w:rPr>
        <w:lastRenderedPageBreak/>
        <w:t>漱口。当使者（愿主福安之）在一个名叫萨</w:t>
      </w:r>
      <w:r>
        <w:rPr>
          <w:rFonts w:ascii="MS Gothic" w:eastAsia="MS Gothic" w:hAnsi="MS Gothic" w:hint="eastAsia"/>
          <w:color w:val="000000"/>
          <w:sz w:val="26"/>
          <w:szCs w:val="26"/>
        </w:rPr>
        <w:t>哈巴地区的</w:t>
      </w:r>
      <w:r>
        <w:rPr>
          <w:rFonts w:ascii="MingLiU" w:eastAsia="MingLiU" w:hAnsi="MingLiU" w:hint="eastAsia"/>
          <w:color w:val="000000"/>
          <w:sz w:val="26"/>
          <w:szCs w:val="26"/>
        </w:rPr>
        <w:t>时候，他们跟前只有一些大麦</w:t>
      </w:r>
      <w:r>
        <w:rPr>
          <w:rFonts w:ascii="MS Gothic" w:eastAsia="MS Gothic" w:hAnsi="MS Gothic" w:hint="eastAsia"/>
          <w:color w:val="000000"/>
          <w:sz w:val="26"/>
          <w:szCs w:val="26"/>
        </w:rPr>
        <w:t>面</w:t>
      </w:r>
      <w:r>
        <w:rPr>
          <w:rFonts w:ascii="MingLiU" w:eastAsia="MingLiU" w:hAnsi="MingLiU" w:hint="eastAsia"/>
          <w:color w:val="000000"/>
          <w:sz w:val="26"/>
          <w:szCs w:val="26"/>
        </w:rPr>
        <w:t>饼，使者和他的圣门弟子们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洗手漱口后才吃了面</w:t>
      </w:r>
      <w:r>
        <w:rPr>
          <w:rFonts w:ascii="MingLiU" w:eastAsia="MingLiU" w:hAnsi="MingLiU" w:hint="eastAsia"/>
          <w:color w:val="000000"/>
          <w:sz w:val="26"/>
          <w:szCs w:val="26"/>
        </w:rPr>
        <w:t>饼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  <w:bookmarkStart w:id="13" w:name="_ftnref2196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"http://www.islamreligion.com/cn/articles/2101/" \l "_ftn21964"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《布哈里圣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训实录》。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</w:rPr>
        <w:t>[4]</w:t>
      </w:r>
      <w:r>
        <w:rPr>
          <w:color w:val="000000"/>
          <w:sz w:val="26"/>
          <w:szCs w:val="26"/>
        </w:rPr>
        <w:fldChar w:fldCharType="end"/>
      </w:r>
      <w:bookmarkEnd w:id="13"/>
    </w:p>
    <w:p w:rsidR="005E06C8" w:rsidRDefault="005E06C8" w:rsidP="005E06C8">
      <w:pPr>
        <w:pStyle w:val="w-body-text-1"/>
        <w:shd w:val="clear" w:color="auto" w:fill="E1F4FD"/>
        <w:spacing w:before="0" w:beforeAutospacing="0" w:after="160" w:afterAutospacing="0"/>
        <w:ind w:firstLine="424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兰早在</w:t>
      </w:r>
      <w:r>
        <w:rPr>
          <w:color w:val="000000"/>
          <w:sz w:val="26"/>
          <w:szCs w:val="26"/>
        </w:rPr>
        <w:t>1400</w:t>
      </w:r>
      <w:r>
        <w:rPr>
          <w:rFonts w:ascii="MS Gothic" w:eastAsia="MS Gothic" w:hAnsi="MS Gothic" w:hint="eastAsia"/>
          <w:color w:val="000000"/>
          <w:sz w:val="26"/>
          <w:szCs w:val="26"/>
        </w:rPr>
        <w:t>多年前就已</w:t>
      </w:r>
      <w:r>
        <w:rPr>
          <w:rFonts w:ascii="MingLiU" w:eastAsia="MingLiU" w:hAnsi="MingLiU" w:hint="eastAsia"/>
          <w:color w:val="000000"/>
          <w:sz w:val="26"/>
          <w:szCs w:val="26"/>
        </w:rPr>
        <w:t>经重视口腔卫生，使者（愿主福安之）教导他的民众要重视刷牙。他鼓励人们用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一种名叫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米斯瓦克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的牙刷</w:t>
      </w:r>
      <w:r>
        <w:rPr>
          <w:rFonts w:ascii="MingLiU" w:eastAsia="MingLiU" w:hAnsi="MingLiU" w:hint="eastAsia"/>
          <w:color w:val="000000"/>
          <w:sz w:val="26"/>
          <w:szCs w:val="26"/>
        </w:rPr>
        <w:t>树枝</w:t>
      </w:r>
      <w:r>
        <w:rPr>
          <w:rFonts w:ascii="MS Gothic" w:eastAsia="MS Gothic" w:hAnsi="MS Gothic" w:hint="eastAsia"/>
          <w:color w:val="000000"/>
          <w:sz w:val="26"/>
          <w:szCs w:val="26"/>
        </w:rPr>
        <w:t>刷牙。</w:t>
      </w:r>
      <w:r>
        <w:rPr>
          <w:rFonts w:ascii="MingLiU" w:eastAsia="MingLiU" w:hAnsi="MingLiU" w:hint="eastAsia"/>
          <w:color w:val="000000"/>
          <w:sz w:val="26"/>
          <w:szCs w:val="26"/>
        </w:rPr>
        <w:t>这是一种富有矿物质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的可用来刷牙的天然</w:t>
      </w:r>
      <w:r>
        <w:rPr>
          <w:rFonts w:ascii="MingLiU" w:eastAsia="MingLiU" w:hAnsi="MingLiU" w:hint="eastAsia"/>
          <w:color w:val="000000"/>
          <w:sz w:val="26"/>
          <w:szCs w:val="26"/>
        </w:rPr>
        <w:t>树</w:t>
      </w:r>
      <w:r>
        <w:rPr>
          <w:rFonts w:ascii="MS Gothic" w:eastAsia="MS Gothic" w:hAnsi="MS Gothic" w:hint="eastAsia"/>
          <w:color w:val="000000"/>
          <w:sz w:val="26"/>
          <w:szCs w:val="26"/>
        </w:rPr>
        <w:t>枝，它可以有效防止牙</w:t>
      </w:r>
      <w:r>
        <w:rPr>
          <w:rFonts w:ascii="MingLiU" w:eastAsia="MingLiU" w:hAnsi="MingLiU" w:hint="eastAsia"/>
          <w:color w:val="000000"/>
          <w:sz w:val="26"/>
          <w:szCs w:val="26"/>
        </w:rPr>
        <w:t>龈</w:t>
      </w:r>
      <w:r>
        <w:rPr>
          <w:rFonts w:ascii="MS Gothic" w:eastAsia="MS Gothic" w:hAnsi="MS Gothic" w:hint="eastAsia"/>
          <w:color w:val="000000"/>
          <w:sz w:val="26"/>
          <w:szCs w:val="26"/>
        </w:rPr>
        <w:t>出血，清除</w:t>
      </w:r>
      <w:r>
        <w:rPr>
          <w:rFonts w:ascii="MingLiU" w:eastAsia="MingLiU" w:hAnsi="MingLiU" w:hint="eastAsia"/>
          <w:color w:val="000000"/>
          <w:sz w:val="26"/>
          <w:szCs w:val="26"/>
        </w:rPr>
        <w:t>细菌，清新口腔气味。使者（愿主福安之）说：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你用刷牙棍（斯瓦克），因</w:t>
      </w:r>
      <w:r>
        <w:rPr>
          <w:rFonts w:ascii="MingLiU" w:eastAsia="MingLiU" w:hAnsi="MingLiU" w:hint="eastAsia"/>
          <w:color w:val="000000"/>
          <w:sz w:val="26"/>
          <w:szCs w:val="26"/>
        </w:rPr>
        <w:t>为它可以清洁牙齿还可以取主喜悦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。我如果不是害怕</w:t>
      </w:r>
      <w:r>
        <w:rPr>
          <w:rFonts w:ascii="MingLiU" w:eastAsia="MingLiU" w:hAnsi="MingLiU" w:hint="eastAsia"/>
          <w:color w:val="000000"/>
          <w:sz w:val="26"/>
          <w:szCs w:val="26"/>
        </w:rPr>
        <w:t>给我的民众带来烦难，我一定会命令他们在每</w:t>
      </w:r>
      <w:r>
        <w:rPr>
          <w:rFonts w:ascii="MS Gothic" w:eastAsia="MS Gothic" w:hAnsi="MS Gothic" w:hint="eastAsia"/>
          <w:color w:val="000000"/>
          <w:sz w:val="26"/>
          <w:szCs w:val="26"/>
        </w:rPr>
        <w:t>蕃拜前用刷牙棍（斯瓦克）。</w:t>
      </w:r>
      <w:bookmarkStart w:id="14" w:name="_ftnref2196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"http://www.islamreligion.com/cn/articles/2101/" \l "_ftn21965"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《布哈里圣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训实录》、《穆斯林圣训实录》。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[5]</w:t>
      </w:r>
      <w:r>
        <w:rPr>
          <w:color w:val="000000"/>
          <w:sz w:val="26"/>
          <w:szCs w:val="26"/>
        </w:rPr>
        <w:fldChar w:fldCharType="end"/>
      </w:r>
      <w:bookmarkEnd w:id="14"/>
    </w:p>
    <w:p w:rsidR="005E06C8" w:rsidRDefault="005E06C8" w:rsidP="005E06C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忠告是一种仁慈</w:t>
      </w:r>
    </w:p>
    <w:p w:rsidR="005E06C8" w:rsidRDefault="005E06C8" w:rsidP="005E06C8">
      <w:pPr>
        <w:pStyle w:val="w-body-text-1"/>
        <w:shd w:val="clear" w:color="auto" w:fill="E1F4FD"/>
        <w:spacing w:before="0" w:beforeAutospacing="0" w:after="160" w:afterAutospacing="0"/>
        <w:ind w:firstLine="424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真主派遣使者只是</w:t>
      </w:r>
      <w:r>
        <w:rPr>
          <w:rFonts w:ascii="MingLiU" w:eastAsia="MingLiU" w:hAnsi="MingLiU" w:hint="eastAsia"/>
          <w:color w:val="000000"/>
          <w:sz w:val="26"/>
          <w:szCs w:val="26"/>
        </w:rPr>
        <w:t>为了怜悯众世界，也是为了全美真主的宗教，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因</w:t>
      </w:r>
      <w:r>
        <w:rPr>
          <w:rFonts w:ascii="MingLiU" w:eastAsia="MingLiU" w:hAnsi="MingLiU" w:hint="eastAsia"/>
          <w:color w:val="000000"/>
          <w:sz w:val="26"/>
          <w:szCs w:val="26"/>
        </w:rPr>
        <w:t>为他的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使命就是教授</w:t>
      </w:r>
      <w:r>
        <w:rPr>
          <w:rFonts w:ascii="MingLiU" w:eastAsia="MingLiU" w:hAnsi="MingLiU" w:hint="eastAsia"/>
          <w:color w:val="000000"/>
          <w:sz w:val="26"/>
          <w:szCs w:val="26"/>
        </w:rPr>
        <w:t>给我们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如何取悦真主和敬拜真主。真主</w:t>
      </w:r>
      <w:r>
        <w:rPr>
          <w:rFonts w:ascii="MingLiU" w:eastAsia="MingLiU" w:hAnsi="MingLiU" w:hint="eastAsia"/>
          <w:color w:val="000000"/>
          <w:sz w:val="26"/>
          <w:szCs w:val="26"/>
        </w:rPr>
        <w:t>说：</w:t>
      </w:r>
    </w:p>
    <w:p w:rsidR="005E06C8" w:rsidRDefault="005E06C8" w:rsidP="005E06C8">
      <w:pPr>
        <w:pStyle w:val="w-quran"/>
        <w:shd w:val="clear" w:color="auto" w:fill="E1F4FD"/>
        <w:spacing w:before="0" w:beforeAutospacing="0" w:after="160" w:afterAutospacing="0"/>
        <w:ind w:left="851" w:right="851" w:firstLine="527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对于你们是好耳朵，他信仰真主，信任信士们，他是你们中信道者的慈恩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（《古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兰经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9:61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）</w:t>
      </w:r>
    </w:p>
    <w:p w:rsidR="005E06C8" w:rsidRDefault="005E06C8" w:rsidP="005E06C8">
      <w:pPr>
        <w:pStyle w:val="w-body-text-1"/>
        <w:shd w:val="clear" w:color="auto" w:fill="E1F4FD"/>
        <w:spacing w:before="0" w:beforeAutospacing="0" w:after="160" w:afterAutospacing="0"/>
        <w:ind w:firstLine="525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有关</w:t>
      </w:r>
      <w:r>
        <w:rPr>
          <w:rFonts w:ascii="MingLiU" w:eastAsia="MingLiU" w:hAnsi="MingLiU" w:hint="eastAsia"/>
          <w:color w:val="000000"/>
          <w:sz w:val="26"/>
          <w:szCs w:val="26"/>
        </w:rPr>
        <w:t>饮食</w:t>
      </w:r>
      <w:r>
        <w:rPr>
          <w:rFonts w:ascii="MS Gothic" w:eastAsia="MS Gothic" w:hAnsi="MS Gothic" w:hint="eastAsia"/>
          <w:color w:val="000000"/>
          <w:sz w:val="26"/>
          <w:szCs w:val="26"/>
        </w:rPr>
        <w:t>方面的忠告是他的教</w:t>
      </w:r>
      <w:r>
        <w:rPr>
          <w:rFonts w:ascii="MingLiU" w:eastAsia="MingLiU" w:hAnsi="MingLiU" w:hint="eastAsia"/>
          <w:color w:val="000000"/>
          <w:sz w:val="26"/>
          <w:szCs w:val="26"/>
        </w:rPr>
        <w:t>导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的一部分。如前所述，</w:t>
      </w:r>
      <w:r>
        <w:rPr>
          <w:rFonts w:ascii="MingLiU" w:eastAsia="MingLiU" w:hAnsi="MingLiU" w:hint="eastAsia"/>
          <w:color w:val="000000"/>
          <w:sz w:val="26"/>
          <w:szCs w:val="26"/>
        </w:rPr>
        <w:t>饮食礼节包括进餐前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</w:t>
      </w:r>
      <w:r>
        <w:rPr>
          <w:rFonts w:ascii="MingLiU" w:eastAsia="MingLiU" w:hAnsi="MingLiU" w:hint="eastAsia"/>
          <w:color w:val="000000"/>
          <w:sz w:val="26"/>
          <w:szCs w:val="26"/>
        </w:rPr>
        <w:t>进餐时</w:t>
      </w:r>
      <w:r>
        <w:rPr>
          <w:rFonts w:ascii="MS Gothic" w:eastAsia="MS Gothic" w:hAnsi="MS Gothic" w:hint="eastAsia"/>
          <w:color w:val="000000"/>
          <w:sz w:val="26"/>
          <w:szCs w:val="26"/>
        </w:rPr>
        <w:t>以及</w:t>
      </w:r>
      <w:r>
        <w:rPr>
          <w:rFonts w:ascii="MingLiU" w:eastAsia="MingLiU" w:hAnsi="MingLiU" w:hint="eastAsia"/>
          <w:color w:val="000000"/>
          <w:sz w:val="26"/>
          <w:szCs w:val="26"/>
        </w:rPr>
        <w:t>进餐后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。使者（愿主福安之）也建</w:t>
      </w:r>
      <w:r>
        <w:rPr>
          <w:rFonts w:ascii="MingLiU" w:eastAsia="MingLiU" w:hAnsi="MingLiU" w:hint="eastAsia"/>
          <w:color w:val="000000"/>
          <w:sz w:val="26"/>
          <w:szCs w:val="26"/>
        </w:rPr>
        <w:t>议我们用同样的方式饮水。他</w:t>
      </w:r>
      <w:r>
        <w:rPr>
          <w:rFonts w:ascii="MS Gothic" w:eastAsia="MS Gothic" w:hAnsi="MS Gothic" w:hint="eastAsia"/>
          <w:color w:val="000000"/>
          <w:sz w:val="26"/>
          <w:szCs w:val="26"/>
        </w:rPr>
        <w:t>提到用温和地喝三口水</w:t>
      </w:r>
      <w:r>
        <w:rPr>
          <w:rFonts w:ascii="MingLiU" w:eastAsia="MingLiU" w:hAnsi="MingLiU" w:hint="eastAsia"/>
          <w:color w:val="000000"/>
          <w:sz w:val="26"/>
          <w:szCs w:val="26"/>
        </w:rPr>
        <w:t>胜于</w:t>
      </w:r>
      <w:r>
        <w:rPr>
          <w:rFonts w:ascii="MS Gothic" w:eastAsia="MS Gothic" w:hAnsi="MS Gothic" w:hint="eastAsia"/>
          <w:color w:val="000000"/>
          <w:sz w:val="26"/>
          <w:szCs w:val="26"/>
        </w:rPr>
        <w:t>大口喝水，他提醒我</w:t>
      </w:r>
      <w:r>
        <w:rPr>
          <w:rFonts w:ascii="MingLiU" w:eastAsia="MingLiU" w:hAnsi="MingLiU" w:hint="eastAsia"/>
          <w:color w:val="000000"/>
          <w:sz w:val="26"/>
          <w:szCs w:val="26"/>
        </w:rPr>
        <w:t>们不要在器皿里吹</w:t>
      </w:r>
      <w:r>
        <w:rPr>
          <w:rFonts w:ascii="MS Gothic" w:eastAsia="MS Gothic" w:hAnsi="MS Gothic" w:hint="eastAsia"/>
          <w:color w:val="000000"/>
          <w:sz w:val="26"/>
          <w:szCs w:val="26"/>
        </w:rPr>
        <w:t>气，因</w:t>
      </w:r>
      <w:r>
        <w:rPr>
          <w:rFonts w:ascii="MingLiU" w:eastAsia="MingLiU" w:hAnsi="MingLiU" w:hint="eastAsia"/>
          <w:color w:val="000000"/>
          <w:sz w:val="26"/>
          <w:szCs w:val="26"/>
        </w:rPr>
        <w:t>为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，那</w:t>
      </w:r>
      <w:r>
        <w:rPr>
          <w:rFonts w:ascii="MingLiU" w:eastAsia="MingLiU" w:hAnsi="MingLiU" w:hint="eastAsia"/>
          <w:color w:val="000000"/>
          <w:sz w:val="26"/>
          <w:szCs w:val="26"/>
        </w:rPr>
        <w:t>样唾沫会污染容器</w:t>
      </w:r>
      <w:r>
        <w:rPr>
          <w:rFonts w:ascii="MS Gothic" w:eastAsia="MS Gothic" w:hAnsi="MS Gothic" w:hint="eastAsia"/>
          <w:color w:val="000000"/>
          <w:sz w:val="26"/>
          <w:szCs w:val="26"/>
        </w:rPr>
        <w:t>里的水。</w:t>
      </w:r>
      <w:bookmarkStart w:id="15" w:name="_ftnref2196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"http://www.islamreligion.com/cn/articles/2101/" \l "_ftn21966"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《布哈里圣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训实录》。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[6]</w:t>
      </w:r>
      <w:r>
        <w:rPr>
          <w:color w:val="000000"/>
          <w:sz w:val="26"/>
          <w:szCs w:val="26"/>
        </w:rPr>
        <w:fldChar w:fldCharType="end"/>
      </w:r>
      <w:bookmarkEnd w:id="15"/>
    </w:p>
    <w:p w:rsidR="005E06C8" w:rsidRDefault="005E06C8" w:rsidP="005E06C8">
      <w:pPr>
        <w:pStyle w:val="w-body-text-1"/>
        <w:shd w:val="clear" w:color="auto" w:fill="E1F4FD"/>
        <w:spacing w:before="0" w:beforeAutospacing="0" w:after="160" w:afterAutospacing="0"/>
        <w:ind w:firstLine="424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t>阅读有关伊斯兰</w:t>
      </w:r>
      <w:r>
        <w:rPr>
          <w:rFonts w:ascii="MS Gothic" w:eastAsia="MS Gothic" w:hAnsi="MS Gothic" w:hint="eastAsia"/>
          <w:color w:val="000000"/>
          <w:sz w:val="26"/>
          <w:szCs w:val="26"/>
        </w:rPr>
        <w:t>中固有的关于良好道德品行的</w:t>
      </w:r>
      <w:r>
        <w:rPr>
          <w:rFonts w:ascii="MingLiU" w:eastAsia="MingLiU" w:hAnsi="MingLiU" w:hint="eastAsia"/>
          <w:color w:val="000000"/>
          <w:sz w:val="26"/>
          <w:szCs w:val="26"/>
        </w:rPr>
        <w:t>论述，我们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会更加清楚地意</w:t>
      </w:r>
      <w:r>
        <w:rPr>
          <w:rFonts w:ascii="MingLiU" w:eastAsia="MingLiU" w:hAnsi="MingLiU" w:hint="eastAsia"/>
          <w:color w:val="000000"/>
          <w:sz w:val="26"/>
          <w:szCs w:val="26"/>
        </w:rPr>
        <w:t>识到</w:t>
      </w:r>
      <w:r>
        <w:rPr>
          <w:rFonts w:ascii="MS Gothic" w:eastAsia="MS Gothic" w:hAnsi="MS Gothic" w:hint="eastAsia"/>
          <w:color w:val="000000"/>
          <w:sz w:val="26"/>
          <w:szCs w:val="26"/>
        </w:rPr>
        <w:t>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兰是一种完整的生活方式，每一个穆斯林</w:t>
      </w:r>
      <w:r>
        <w:rPr>
          <w:rFonts w:ascii="MS Gothic" w:eastAsia="MS Gothic" w:hAnsi="MS Gothic" w:hint="eastAsia"/>
          <w:color w:val="000000"/>
          <w:sz w:val="26"/>
          <w:szCs w:val="26"/>
        </w:rPr>
        <w:t>在生活中的一</w:t>
      </w:r>
      <w:r>
        <w:rPr>
          <w:rFonts w:ascii="MingLiU" w:eastAsia="MingLiU" w:hAnsi="MingLiU" w:hint="eastAsia"/>
          <w:color w:val="000000"/>
          <w:sz w:val="26"/>
          <w:szCs w:val="26"/>
        </w:rPr>
        <w:t>举一动都有可能转化为</w:t>
      </w:r>
      <w:r>
        <w:rPr>
          <w:rFonts w:ascii="MS Gothic" w:eastAsia="MS Gothic" w:hAnsi="MS Gothic" w:hint="eastAsia"/>
          <w:color w:val="000000"/>
          <w:sz w:val="26"/>
          <w:szCs w:val="26"/>
        </w:rPr>
        <w:t>博取真主的喜悦和回</w:t>
      </w:r>
      <w:r>
        <w:rPr>
          <w:rFonts w:ascii="MingLiU" w:eastAsia="MingLiU" w:hAnsi="MingLiU" w:hint="eastAsia"/>
          <w:color w:val="000000"/>
          <w:sz w:val="26"/>
          <w:szCs w:val="26"/>
        </w:rPr>
        <w:t>赐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的功修，因</w:t>
      </w:r>
      <w:r>
        <w:rPr>
          <w:rFonts w:ascii="MingLiU" w:eastAsia="MingLiU" w:hAnsi="MingLiU" w:hint="eastAsia"/>
          <w:color w:val="000000"/>
          <w:sz w:val="26"/>
          <w:szCs w:val="26"/>
        </w:rPr>
        <w:t>为</w:t>
      </w:r>
      <w:r>
        <w:rPr>
          <w:rFonts w:ascii="MS Gothic" w:eastAsia="MS Gothic" w:hAnsi="MS Gothic" w:hint="eastAsia"/>
          <w:color w:val="000000"/>
          <w:sz w:val="26"/>
          <w:szCs w:val="26"/>
        </w:rPr>
        <w:t>即便是吃喝</w:t>
      </w:r>
      <w:r>
        <w:rPr>
          <w:rFonts w:ascii="MingLiU" w:eastAsia="MingLiU" w:hAnsi="MingLiU" w:hint="eastAsia"/>
          <w:color w:val="000000"/>
          <w:sz w:val="26"/>
          <w:szCs w:val="26"/>
        </w:rPr>
        <w:t>这种普通的行为都</w:t>
      </w:r>
      <w:r>
        <w:rPr>
          <w:rFonts w:ascii="MS Gothic" w:eastAsia="MS Gothic" w:hAnsi="MS Gothic" w:hint="eastAsia"/>
          <w:color w:val="000000"/>
          <w:sz w:val="26"/>
          <w:szCs w:val="26"/>
        </w:rPr>
        <w:t>可以被</w:t>
      </w:r>
      <w:r>
        <w:rPr>
          <w:rFonts w:ascii="MingLiU" w:eastAsia="MingLiU" w:hAnsi="MingLiU" w:hint="eastAsia"/>
          <w:color w:val="000000"/>
          <w:sz w:val="26"/>
          <w:szCs w:val="26"/>
        </w:rPr>
        <w:t>视为</w:t>
      </w:r>
      <w:r>
        <w:rPr>
          <w:rFonts w:ascii="MS Gothic" w:eastAsia="MS Gothic" w:hAnsi="MS Gothic" w:hint="eastAsia"/>
          <w:color w:val="000000"/>
          <w:sz w:val="26"/>
          <w:szCs w:val="26"/>
        </w:rPr>
        <w:t>崇拜真主的契机。</w:t>
      </w:r>
    </w:p>
    <w:p w:rsidR="005E06C8" w:rsidRDefault="005E06C8" w:rsidP="005E06C8">
      <w:pPr>
        <w:pStyle w:val="w-body-text-1"/>
        <w:shd w:val="clear" w:color="auto" w:fill="E1F4FD"/>
        <w:spacing w:before="0" w:beforeAutospacing="0" w:after="160" w:afterAutospacing="0"/>
        <w:ind w:firstLine="424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兰的饮食</w:t>
      </w:r>
      <w:r>
        <w:rPr>
          <w:rFonts w:ascii="MS Gothic" w:eastAsia="MS Gothic" w:hAnsi="MS Gothic" w:hint="eastAsia"/>
          <w:color w:val="000000"/>
          <w:sz w:val="26"/>
          <w:szCs w:val="26"/>
        </w:rPr>
        <w:t>礼</w:t>
      </w:r>
      <w:r>
        <w:rPr>
          <w:rFonts w:ascii="MingLiU" w:eastAsia="MingLiU" w:hAnsi="MingLiU" w:hint="eastAsia"/>
          <w:color w:val="000000"/>
          <w:sz w:val="26"/>
          <w:szCs w:val="26"/>
        </w:rPr>
        <w:t>节来自</w:t>
      </w:r>
      <w:r>
        <w:rPr>
          <w:rFonts w:ascii="MS Gothic" w:eastAsia="MS Gothic" w:hAnsi="MS Gothic" w:hint="eastAsia"/>
          <w:color w:val="000000"/>
          <w:sz w:val="26"/>
          <w:szCs w:val="26"/>
        </w:rPr>
        <w:t>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</w:t>
      </w:r>
      <w:r>
        <w:rPr>
          <w:rFonts w:ascii="MS Gothic" w:eastAsia="MS Gothic" w:hAnsi="MS Gothic" w:hint="eastAsia"/>
          <w:color w:val="000000"/>
          <w:sz w:val="26"/>
          <w:szCs w:val="26"/>
        </w:rPr>
        <w:t>》中真主的御言和</w:t>
      </w:r>
      <w:r>
        <w:rPr>
          <w:rFonts w:ascii="MingLiU" w:eastAsia="MingLiU" w:hAnsi="MingLiU" w:hint="eastAsia"/>
          <w:color w:val="000000"/>
          <w:sz w:val="26"/>
          <w:szCs w:val="26"/>
        </w:rPr>
        <w:t>伟大的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使者的圣行。</w:t>
      </w:r>
    </w:p>
    <w:p w:rsidR="005E06C8" w:rsidRDefault="005E06C8" w:rsidP="005E06C8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5E06C8" w:rsidRDefault="005E06C8" w:rsidP="005E06C8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5E06C8" w:rsidRDefault="005E06C8" w:rsidP="005E06C8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6" w:name="_ftn21961"/>
    <w:p w:rsidR="005E06C8" w:rsidRDefault="005E06C8" w:rsidP="005E06C8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"http://www.islamreligion.com/cn/articles/2101/" \l "_ftnref21961"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6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Gothic" w:eastAsia="MS Gothic" w:hAnsi="MS Gothic" w:hint="eastAsia"/>
          <w:color w:val="000000"/>
          <w:sz w:val="22"/>
          <w:szCs w:val="22"/>
        </w:rPr>
        <w:t>《布哈里圣</w:t>
      </w:r>
      <w:r>
        <w:rPr>
          <w:rFonts w:ascii="MingLiU" w:eastAsia="MingLiU" w:hAnsi="MingLiU" w:hint="eastAsia"/>
          <w:color w:val="000000"/>
          <w:sz w:val="22"/>
          <w:szCs w:val="22"/>
        </w:rPr>
        <w:t>训实录</w:t>
      </w:r>
      <w:r>
        <w:rPr>
          <w:rFonts w:ascii="MS Gothic" w:eastAsia="MS Gothic" w:hAnsi="MS Gothic" w:hint="eastAsia"/>
          <w:color w:val="000000"/>
          <w:sz w:val="22"/>
          <w:szCs w:val="22"/>
        </w:rPr>
        <w:t>》。</w:t>
      </w:r>
    </w:p>
    <w:bookmarkStart w:id="17" w:name="_ftn21962"/>
    <w:p w:rsidR="005E06C8" w:rsidRDefault="005E06C8" w:rsidP="005E06C8">
      <w:pPr>
        <w:pStyle w:val="w-description"/>
        <w:shd w:val="clear" w:color="auto" w:fill="E1F4FD"/>
        <w:spacing w:before="0" w:beforeAutospacing="0" w:after="240" w:afterAutospacing="0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"http://www.islamreligion.com/cn/articles/2101/" \l "_ftnref21962" \o "Back to the refrence of this footnote" </w:instrText>
      </w:r>
      <w:r>
        <w:rPr>
          <w:color w:val="000000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[2]</w:t>
      </w:r>
      <w:r>
        <w:rPr>
          <w:color w:val="000000"/>
        </w:rPr>
        <w:fldChar w:fldCharType="end"/>
      </w:r>
      <w:bookmarkEnd w:id="17"/>
      <w:r>
        <w:rPr>
          <w:rStyle w:val="apple-converted-space"/>
          <w:color w:val="000000"/>
        </w:rPr>
        <w:t> </w:t>
      </w:r>
      <w:r>
        <w:rPr>
          <w:rFonts w:ascii="MS Gothic" w:eastAsia="MS Gothic" w:hAnsi="MS Gothic" w:hint="eastAsia"/>
          <w:color w:val="000000"/>
        </w:rPr>
        <w:t>《</w:t>
      </w:r>
      <w:r>
        <w:rPr>
          <w:rFonts w:ascii="MingLiU" w:eastAsia="MingLiU" w:hAnsi="MingLiU" w:hint="eastAsia"/>
          <w:color w:val="000000"/>
        </w:rPr>
        <w:t>铁密兹圣训</w:t>
      </w:r>
      <w:r>
        <w:rPr>
          <w:rFonts w:ascii="MS Gothic" w:eastAsia="MS Gothic" w:hAnsi="MS Gothic" w:hint="eastAsia"/>
          <w:color w:val="000000"/>
        </w:rPr>
        <w:t>集》。</w:t>
      </w:r>
    </w:p>
    <w:bookmarkStart w:id="18" w:name="_ftn21963"/>
    <w:p w:rsidR="005E06C8" w:rsidRDefault="005E06C8" w:rsidP="005E06C8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"http://www.islamreligion.com/cn/articles/2101/" \l "_ftnref21963"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18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Gothic" w:eastAsia="MS Gothic" w:hAnsi="MS Gothic" w:hint="eastAsia"/>
          <w:color w:val="000000"/>
          <w:sz w:val="22"/>
          <w:szCs w:val="22"/>
        </w:rPr>
        <w:t>《穆斯林圣</w:t>
      </w:r>
      <w:r>
        <w:rPr>
          <w:rFonts w:ascii="MingLiU" w:eastAsia="MingLiU" w:hAnsi="MingLiU" w:hint="eastAsia"/>
          <w:color w:val="000000"/>
          <w:sz w:val="22"/>
          <w:szCs w:val="22"/>
        </w:rPr>
        <w:t>训</w:t>
      </w:r>
      <w:r>
        <w:rPr>
          <w:rFonts w:ascii="MS Gothic" w:eastAsia="MS Gothic" w:hAnsi="MS Gothic" w:hint="eastAsia"/>
          <w:color w:val="000000"/>
          <w:sz w:val="22"/>
          <w:szCs w:val="22"/>
        </w:rPr>
        <w:t>集》。</w:t>
      </w:r>
    </w:p>
    <w:bookmarkStart w:id="19" w:name="_ftn21964"/>
    <w:p w:rsidR="005E06C8" w:rsidRDefault="005E06C8" w:rsidP="005E06C8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"http://www.islamreligion.com/cn/articles/2101/" \l "_ftnref21964"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[4]</w:t>
      </w:r>
      <w:r>
        <w:rPr>
          <w:color w:val="000000"/>
          <w:sz w:val="22"/>
          <w:szCs w:val="22"/>
        </w:rPr>
        <w:fldChar w:fldCharType="end"/>
      </w:r>
      <w:bookmarkEnd w:id="19"/>
      <w:r>
        <w:rPr>
          <w:rStyle w:val="apple-converted-space"/>
          <w:color w:val="000000"/>
          <w:sz w:val="22"/>
          <w:szCs w:val="22"/>
        </w:rPr>
        <w:t> </w:t>
      </w:r>
      <w:bookmarkStart w:id="20" w:name="OLE_LINK2"/>
      <w:bookmarkStart w:id="21" w:name="OLE_LINK1"/>
      <w:bookmarkEnd w:id="20"/>
      <w:r>
        <w:rPr>
          <w:rFonts w:ascii="MS Gothic" w:eastAsia="MS Gothic" w:hAnsi="MS Gothic" w:hint="eastAsia"/>
          <w:color w:val="000000"/>
          <w:sz w:val="22"/>
          <w:szCs w:val="22"/>
        </w:rPr>
        <w:t>《布哈里圣</w:t>
      </w:r>
      <w:bookmarkEnd w:id="21"/>
      <w:r>
        <w:rPr>
          <w:rFonts w:ascii="MingLiU" w:eastAsia="MingLiU" w:hAnsi="MingLiU" w:hint="eastAsia"/>
          <w:color w:val="000000"/>
          <w:sz w:val="22"/>
          <w:szCs w:val="22"/>
        </w:rPr>
        <w:t>训实录</w:t>
      </w:r>
      <w:r>
        <w:rPr>
          <w:rFonts w:ascii="MS Gothic" w:eastAsia="MS Gothic" w:hAnsi="MS Gothic" w:hint="eastAsia"/>
          <w:color w:val="000000"/>
          <w:sz w:val="22"/>
          <w:szCs w:val="22"/>
        </w:rPr>
        <w:t>》。</w:t>
      </w:r>
    </w:p>
    <w:bookmarkStart w:id="22" w:name="_ftn21965"/>
    <w:p w:rsidR="005E06C8" w:rsidRDefault="005E06C8" w:rsidP="005E06C8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"http://www.islamreligion.com/cn/articles/2101/" \l "_ftnref21965"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[5]</w:t>
      </w:r>
      <w:r>
        <w:rPr>
          <w:color w:val="000000"/>
          <w:sz w:val="22"/>
          <w:szCs w:val="22"/>
        </w:rPr>
        <w:fldChar w:fldCharType="end"/>
      </w:r>
      <w:bookmarkEnd w:id="22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Gothic" w:eastAsia="MS Gothic" w:hAnsi="MS Gothic" w:hint="eastAsia"/>
          <w:color w:val="000000"/>
          <w:sz w:val="22"/>
          <w:szCs w:val="22"/>
        </w:rPr>
        <w:t>《布哈里圣</w:t>
      </w:r>
      <w:r>
        <w:rPr>
          <w:rFonts w:ascii="MingLiU" w:eastAsia="MingLiU" w:hAnsi="MingLiU" w:hint="eastAsia"/>
          <w:color w:val="000000"/>
          <w:sz w:val="22"/>
          <w:szCs w:val="22"/>
        </w:rPr>
        <w:t>训实录</w:t>
      </w:r>
      <w:r>
        <w:rPr>
          <w:rFonts w:ascii="MS Gothic" w:eastAsia="MS Gothic" w:hAnsi="MS Gothic" w:hint="eastAsia"/>
          <w:color w:val="000000"/>
          <w:sz w:val="22"/>
          <w:szCs w:val="22"/>
        </w:rPr>
        <w:t>》、《穆斯林圣</w:t>
      </w:r>
      <w:r>
        <w:rPr>
          <w:rFonts w:ascii="MingLiU" w:eastAsia="MingLiU" w:hAnsi="MingLiU" w:hint="eastAsia"/>
          <w:color w:val="000000"/>
          <w:sz w:val="22"/>
          <w:szCs w:val="22"/>
        </w:rPr>
        <w:t>训实录</w:t>
      </w:r>
      <w:r>
        <w:rPr>
          <w:rFonts w:ascii="MS Gothic" w:eastAsia="MS Gothic" w:hAnsi="MS Gothic" w:hint="eastAsia"/>
          <w:color w:val="000000"/>
          <w:sz w:val="22"/>
          <w:szCs w:val="22"/>
        </w:rPr>
        <w:t>》。</w:t>
      </w:r>
    </w:p>
    <w:bookmarkStart w:id="23" w:name="_ftn21966"/>
    <w:p w:rsidR="005E06C8" w:rsidRDefault="005E06C8" w:rsidP="005E06C8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"http://www.islamreligion.com/cn/articles/2101/" \l "_ftnref21966"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[6]</w:t>
      </w:r>
      <w:r>
        <w:rPr>
          <w:color w:val="000000"/>
          <w:sz w:val="22"/>
          <w:szCs w:val="22"/>
        </w:rPr>
        <w:fldChar w:fldCharType="end"/>
      </w:r>
      <w:bookmarkEnd w:id="23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Gothic" w:eastAsia="MS Gothic" w:hAnsi="MS Gothic" w:hint="eastAsia"/>
          <w:color w:val="000000"/>
          <w:sz w:val="22"/>
          <w:szCs w:val="22"/>
        </w:rPr>
        <w:t>《</w:t>
      </w:r>
      <w:r>
        <w:rPr>
          <w:rFonts w:ascii="MS Mincho" w:eastAsia="MS Mincho" w:hAnsi="MS Mincho" w:hint="eastAsia"/>
          <w:color w:val="000000"/>
          <w:sz w:val="22"/>
          <w:szCs w:val="22"/>
        </w:rPr>
        <w:t>布哈里圣</w:t>
      </w:r>
      <w:r>
        <w:rPr>
          <w:rFonts w:ascii="PMingLiU" w:eastAsia="PMingLiU" w:hAnsi="PMingLiU" w:hint="eastAsia"/>
          <w:color w:val="000000"/>
          <w:sz w:val="22"/>
          <w:szCs w:val="22"/>
        </w:rPr>
        <w:t>训实录</w:t>
      </w:r>
      <w:r>
        <w:rPr>
          <w:rFonts w:ascii="MS Gothic" w:eastAsia="MS Gothic" w:hAnsi="MS Gothic" w:hint="eastAsia"/>
          <w:color w:val="000000"/>
          <w:sz w:val="22"/>
          <w:szCs w:val="22"/>
        </w:rPr>
        <w:t>》。</w:t>
      </w:r>
    </w:p>
    <w:p w:rsidR="00521AC0" w:rsidRPr="005E06C8" w:rsidRDefault="00521AC0" w:rsidP="005E06C8">
      <w:bookmarkStart w:id="24" w:name="_GoBack"/>
      <w:bookmarkEnd w:id="24"/>
    </w:p>
    <w:sectPr w:rsidR="00521AC0" w:rsidRPr="005E06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D8"/>
    <w:rsid w:val="00053D91"/>
    <w:rsid w:val="00112495"/>
    <w:rsid w:val="001328D8"/>
    <w:rsid w:val="0044620D"/>
    <w:rsid w:val="0051261E"/>
    <w:rsid w:val="00521AC0"/>
    <w:rsid w:val="005E06C8"/>
    <w:rsid w:val="006C583D"/>
    <w:rsid w:val="0092345C"/>
    <w:rsid w:val="00971B3D"/>
    <w:rsid w:val="009C2243"/>
    <w:rsid w:val="00A8745E"/>
    <w:rsid w:val="00C77C6B"/>
    <w:rsid w:val="00CA0F27"/>
    <w:rsid w:val="00D65804"/>
    <w:rsid w:val="00DE67CD"/>
    <w:rsid w:val="00E4460C"/>
    <w:rsid w:val="00E77B5F"/>
    <w:rsid w:val="00F7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4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6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60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4460C"/>
  </w:style>
  <w:style w:type="paragraph" w:customStyle="1" w:styleId="w-hadeeth-or-bible">
    <w:name w:val="w-hadeeth-or-bible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521AC0"/>
  </w:style>
  <w:style w:type="character" w:customStyle="1" w:styleId="w-footnote-title">
    <w:name w:val="w-footnote-title"/>
    <w:basedOn w:val="DefaultParagraphFont"/>
    <w:rsid w:val="00521AC0"/>
  </w:style>
  <w:style w:type="paragraph" w:customStyle="1" w:styleId="w-footnote-text">
    <w:name w:val="w-footnote-text"/>
    <w:basedOn w:val="Normal"/>
    <w:rsid w:val="0052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1AC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21AC0"/>
    <w:rPr>
      <w:i/>
      <w:iCs/>
    </w:rPr>
  </w:style>
  <w:style w:type="paragraph" w:customStyle="1" w:styleId="w-description">
    <w:name w:val="w-description"/>
    <w:basedOn w:val="Normal"/>
    <w:rsid w:val="005E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4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6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60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4460C"/>
  </w:style>
  <w:style w:type="paragraph" w:customStyle="1" w:styleId="w-hadeeth-or-bible">
    <w:name w:val="w-hadeeth-or-bible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521AC0"/>
  </w:style>
  <w:style w:type="character" w:customStyle="1" w:styleId="w-footnote-title">
    <w:name w:val="w-footnote-title"/>
    <w:basedOn w:val="DefaultParagraphFont"/>
    <w:rsid w:val="00521AC0"/>
  </w:style>
  <w:style w:type="paragraph" w:customStyle="1" w:styleId="w-footnote-text">
    <w:name w:val="w-footnote-text"/>
    <w:basedOn w:val="Normal"/>
    <w:rsid w:val="0052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1AC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21AC0"/>
    <w:rPr>
      <w:i/>
      <w:iCs/>
    </w:rPr>
  </w:style>
  <w:style w:type="paragraph" w:customStyle="1" w:styleId="w-description">
    <w:name w:val="w-description"/>
    <w:basedOn w:val="Normal"/>
    <w:rsid w:val="005E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2014-08-18T18:35:00Z</cp:lastPrinted>
  <dcterms:created xsi:type="dcterms:W3CDTF">2014-08-18T18:36:00Z</dcterms:created>
  <dcterms:modified xsi:type="dcterms:W3CDTF">2014-08-18T18:36:00Z</dcterms:modified>
</cp:coreProperties>
</file>